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C0" w:rsidRDefault="001C34C0" w:rsidP="001C34C0">
      <w:pPr>
        <w:spacing w:line="276" w:lineRule="auto"/>
        <w:rPr>
          <w:rFonts w:ascii="Arial" w:hAnsi="Arial" w:cs="Arial"/>
          <w:b/>
          <w:color w:val="000000" w:themeColor="text1"/>
          <w:szCs w:val="24"/>
        </w:rPr>
      </w:pPr>
    </w:p>
    <w:p w:rsidR="001C34C0" w:rsidRPr="00BA2F5F" w:rsidRDefault="001C34C0" w:rsidP="001C34C0">
      <w:pPr>
        <w:jc w:val="both"/>
        <w:rPr>
          <w:rFonts w:cs="Arial"/>
          <w:b/>
          <w:sz w:val="24"/>
          <w:szCs w:val="24"/>
        </w:rPr>
      </w:pPr>
      <w:r w:rsidRPr="00726C4E">
        <w:rPr>
          <w:rFonts w:cs="Arial"/>
          <w:b/>
          <w:sz w:val="24"/>
          <w:szCs w:val="24"/>
        </w:rPr>
        <w:t>ACTA DE INSTALACIÓN D</w:t>
      </w:r>
      <w:r>
        <w:rPr>
          <w:rFonts w:cs="Arial"/>
          <w:b/>
          <w:sz w:val="24"/>
          <w:szCs w:val="24"/>
        </w:rPr>
        <w:t>EL COMITÉ DE ADQUISICIONES DE LA “SECRETARÍA EJECUTIVA DEL SISTEMA ESTATAL ANTICORRUPCIÓN DE JALISCO</w:t>
      </w:r>
      <w:r w:rsidRPr="00726C4E">
        <w:rPr>
          <w:rFonts w:cs="Arial"/>
          <w:b/>
          <w:sz w:val="24"/>
          <w:szCs w:val="24"/>
        </w:rPr>
        <w:t>” (AL QUE EN LO SUCESIVO EN EL PRESENTE INSTRUMENTO</w:t>
      </w:r>
      <w:r>
        <w:rPr>
          <w:rFonts w:cs="Arial"/>
          <w:b/>
          <w:sz w:val="24"/>
          <w:szCs w:val="24"/>
        </w:rPr>
        <w:t xml:space="preserve"> SE LE DENOMINARÁ COMO EL SESEAJAL).</w:t>
      </w:r>
    </w:p>
    <w:p w:rsidR="00BA2F5F" w:rsidRDefault="00BA2F5F" w:rsidP="001C34C0">
      <w:pPr>
        <w:jc w:val="both"/>
        <w:rPr>
          <w:rFonts w:cs="Arial"/>
          <w:sz w:val="24"/>
          <w:szCs w:val="24"/>
        </w:rPr>
      </w:pPr>
    </w:p>
    <w:p w:rsidR="001C34C0" w:rsidRPr="00726C4E" w:rsidRDefault="001C34C0" w:rsidP="001C34C0">
      <w:pPr>
        <w:jc w:val="both"/>
        <w:rPr>
          <w:rFonts w:cs="Arial"/>
          <w:sz w:val="24"/>
          <w:szCs w:val="24"/>
        </w:rPr>
      </w:pPr>
      <w:r w:rsidRPr="00726C4E">
        <w:rPr>
          <w:rFonts w:cs="Arial"/>
          <w:sz w:val="24"/>
          <w:szCs w:val="24"/>
        </w:rPr>
        <w:t>Siendo las 1</w:t>
      </w:r>
      <w:r>
        <w:rPr>
          <w:rFonts w:cs="Arial"/>
          <w:sz w:val="24"/>
          <w:szCs w:val="24"/>
        </w:rPr>
        <w:t>0</w:t>
      </w:r>
      <w:r w:rsidRPr="00726C4E">
        <w:rPr>
          <w:rFonts w:cs="Arial"/>
          <w:sz w:val="24"/>
          <w:szCs w:val="24"/>
        </w:rPr>
        <w:t xml:space="preserve">:00 </w:t>
      </w:r>
      <w:r>
        <w:rPr>
          <w:rFonts w:cs="Arial"/>
          <w:sz w:val="24"/>
          <w:szCs w:val="24"/>
        </w:rPr>
        <w:t>diez</w:t>
      </w:r>
      <w:r w:rsidRPr="00726C4E">
        <w:rPr>
          <w:rFonts w:cs="Arial"/>
          <w:sz w:val="24"/>
          <w:szCs w:val="24"/>
        </w:rPr>
        <w:t xml:space="preserve"> horas del día </w:t>
      </w:r>
      <w:r>
        <w:rPr>
          <w:rFonts w:cs="Arial"/>
          <w:sz w:val="24"/>
          <w:szCs w:val="24"/>
        </w:rPr>
        <w:t>25</w:t>
      </w:r>
      <w:r w:rsidRPr="00726C4E">
        <w:rPr>
          <w:rFonts w:cs="Arial"/>
          <w:sz w:val="24"/>
          <w:szCs w:val="24"/>
        </w:rPr>
        <w:t xml:space="preserve"> de </w:t>
      </w:r>
      <w:r>
        <w:rPr>
          <w:rFonts w:cs="Arial"/>
          <w:sz w:val="24"/>
          <w:szCs w:val="24"/>
        </w:rPr>
        <w:t>febrero</w:t>
      </w:r>
      <w:r w:rsidRPr="00726C4E">
        <w:rPr>
          <w:rFonts w:cs="Arial"/>
          <w:sz w:val="24"/>
          <w:szCs w:val="24"/>
        </w:rPr>
        <w:t xml:space="preserve"> de 201</w:t>
      </w:r>
      <w:r>
        <w:rPr>
          <w:rFonts w:cs="Arial"/>
          <w:sz w:val="24"/>
          <w:szCs w:val="24"/>
        </w:rPr>
        <w:t>9, reunidos en</w:t>
      </w:r>
      <w:r w:rsidRPr="00E8397E">
        <w:rPr>
          <w:rFonts w:cs="Arial"/>
          <w:sz w:val="24"/>
          <w:szCs w:val="24"/>
        </w:rPr>
        <w:t xml:space="preserve"> el Aula 3 de las Instalaciones del Centro Empresarial de Jalisco, S.P; con domicilio en calle Manuel López Cotilla 1465, colonia Americana, códig</w:t>
      </w:r>
      <w:r>
        <w:rPr>
          <w:rFonts w:cs="Arial"/>
          <w:sz w:val="24"/>
          <w:szCs w:val="24"/>
        </w:rPr>
        <w:t>o postal 44100, en Guadalajara; a efecto de realizar la</w:t>
      </w:r>
      <w:r w:rsidRPr="00726C4E">
        <w:rPr>
          <w:rFonts w:cs="Arial"/>
          <w:sz w:val="24"/>
          <w:szCs w:val="24"/>
        </w:rPr>
        <w:t xml:space="preserve"> </w:t>
      </w:r>
      <w:r w:rsidRPr="00726C4E">
        <w:rPr>
          <w:rFonts w:cs="Arial"/>
          <w:b/>
          <w:sz w:val="24"/>
          <w:szCs w:val="24"/>
        </w:rPr>
        <w:t>Instalación</w:t>
      </w:r>
      <w:r>
        <w:rPr>
          <w:rFonts w:cs="Arial"/>
          <w:b/>
          <w:sz w:val="24"/>
          <w:szCs w:val="24"/>
        </w:rPr>
        <w:t xml:space="preserve"> </w:t>
      </w:r>
      <w:r w:rsidRPr="00726C4E">
        <w:rPr>
          <w:rFonts w:cs="Arial"/>
          <w:b/>
          <w:sz w:val="24"/>
          <w:szCs w:val="24"/>
        </w:rPr>
        <w:t>del Comité de Adquisiciones de</w:t>
      </w:r>
      <w:r>
        <w:rPr>
          <w:rFonts w:cs="Arial"/>
          <w:b/>
          <w:sz w:val="24"/>
          <w:szCs w:val="24"/>
        </w:rPr>
        <w:t xml:space="preserve"> </w:t>
      </w:r>
      <w:r w:rsidRPr="00726C4E">
        <w:rPr>
          <w:rFonts w:cs="Arial"/>
          <w:b/>
          <w:sz w:val="24"/>
          <w:szCs w:val="24"/>
        </w:rPr>
        <w:t>l</w:t>
      </w:r>
      <w:r>
        <w:rPr>
          <w:rFonts w:cs="Arial"/>
          <w:b/>
          <w:sz w:val="24"/>
          <w:szCs w:val="24"/>
        </w:rPr>
        <w:t>a</w:t>
      </w:r>
      <w:r w:rsidRPr="00726C4E">
        <w:rPr>
          <w:rFonts w:cs="Arial"/>
          <w:b/>
          <w:sz w:val="24"/>
          <w:szCs w:val="24"/>
        </w:rPr>
        <w:t xml:space="preserve"> </w:t>
      </w:r>
      <w:r>
        <w:rPr>
          <w:rFonts w:cs="Arial"/>
          <w:b/>
          <w:sz w:val="24"/>
          <w:szCs w:val="24"/>
        </w:rPr>
        <w:t>SESEAJAL</w:t>
      </w:r>
      <w:r w:rsidRPr="00726C4E">
        <w:rPr>
          <w:rFonts w:cs="Arial"/>
          <w:sz w:val="24"/>
          <w:szCs w:val="24"/>
        </w:rPr>
        <w:t xml:space="preserve"> y al contar con la asistencia de los ciudadanos representantes de las instancias convocadas:</w:t>
      </w:r>
    </w:p>
    <w:p w:rsidR="001C34C0" w:rsidRDefault="001C34C0" w:rsidP="001C34C0">
      <w:pPr>
        <w:spacing w:line="240" w:lineRule="auto"/>
        <w:jc w:val="both"/>
        <w:rPr>
          <w:rFonts w:cs="Arial"/>
          <w:sz w:val="24"/>
          <w:szCs w:val="24"/>
        </w:rPr>
      </w:pPr>
      <w:r>
        <w:rPr>
          <w:rFonts w:cs="Arial"/>
          <w:sz w:val="24"/>
          <w:szCs w:val="24"/>
        </w:rPr>
        <w:t xml:space="preserve">Dra. </w:t>
      </w:r>
      <w:proofErr w:type="spellStart"/>
      <w:r>
        <w:rPr>
          <w:rFonts w:cs="Arial"/>
          <w:sz w:val="24"/>
          <w:szCs w:val="24"/>
        </w:rPr>
        <w:t>Haimé</w:t>
      </w:r>
      <w:proofErr w:type="spellEnd"/>
      <w:r w:rsidR="00C34B7A">
        <w:rPr>
          <w:rFonts w:cs="Arial"/>
          <w:sz w:val="24"/>
          <w:szCs w:val="24"/>
        </w:rPr>
        <w:t xml:space="preserve"> Figueroa </w:t>
      </w:r>
      <w:proofErr w:type="spellStart"/>
      <w:r w:rsidR="00C34B7A">
        <w:rPr>
          <w:rFonts w:cs="Arial"/>
          <w:sz w:val="24"/>
          <w:szCs w:val="24"/>
        </w:rPr>
        <w:t>Neri</w:t>
      </w:r>
      <w:proofErr w:type="spellEnd"/>
      <w:r w:rsidR="00C34B7A">
        <w:rPr>
          <w:rFonts w:cs="Arial"/>
          <w:sz w:val="24"/>
          <w:szCs w:val="24"/>
        </w:rPr>
        <w:t xml:space="preserve">, </w:t>
      </w:r>
      <w:r w:rsidR="00EB16D2">
        <w:rPr>
          <w:rFonts w:cs="Arial"/>
          <w:sz w:val="24"/>
          <w:szCs w:val="24"/>
        </w:rPr>
        <w:t>Secretaria</w:t>
      </w:r>
      <w:r w:rsidR="00350777">
        <w:rPr>
          <w:rFonts w:cs="Arial"/>
          <w:sz w:val="24"/>
          <w:szCs w:val="24"/>
        </w:rPr>
        <w:t xml:space="preserve"> Técnica de la Secretaría Ejecutiva del Sistema Estatal Anticorrupción de Jalisco y </w:t>
      </w:r>
      <w:r w:rsidR="00C34B7A">
        <w:rPr>
          <w:rFonts w:cs="Arial"/>
          <w:sz w:val="24"/>
          <w:szCs w:val="24"/>
        </w:rPr>
        <w:t>Presidente del</w:t>
      </w:r>
      <w:r>
        <w:rPr>
          <w:rFonts w:cs="Arial"/>
          <w:sz w:val="24"/>
          <w:szCs w:val="24"/>
        </w:rPr>
        <w:t xml:space="preserve"> Comité</w:t>
      </w:r>
      <w:r w:rsidRPr="00726C4E">
        <w:rPr>
          <w:rFonts w:cs="Arial"/>
          <w:sz w:val="24"/>
          <w:szCs w:val="24"/>
        </w:rPr>
        <w:t xml:space="preserve"> de Adquisiciones de</w:t>
      </w:r>
      <w:r>
        <w:rPr>
          <w:rFonts w:cs="Arial"/>
          <w:sz w:val="24"/>
          <w:szCs w:val="24"/>
        </w:rPr>
        <w:t xml:space="preserve"> </w:t>
      </w:r>
      <w:r w:rsidRPr="00726C4E">
        <w:rPr>
          <w:rFonts w:cs="Arial"/>
          <w:sz w:val="24"/>
          <w:szCs w:val="24"/>
        </w:rPr>
        <w:t>l</w:t>
      </w:r>
      <w:r>
        <w:rPr>
          <w:rFonts w:cs="Arial"/>
          <w:sz w:val="24"/>
          <w:szCs w:val="24"/>
        </w:rPr>
        <w:t>a</w:t>
      </w:r>
      <w:r w:rsidRPr="00726C4E">
        <w:rPr>
          <w:rFonts w:cs="Arial"/>
          <w:sz w:val="24"/>
          <w:szCs w:val="24"/>
        </w:rPr>
        <w:t xml:space="preserve"> </w:t>
      </w:r>
      <w:r>
        <w:rPr>
          <w:rFonts w:cs="Arial"/>
          <w:sz w:val="24"/>
          <w:szCs w:val="24"/>
        </w:rPr>
        <w:t>SESEAJAL</w:t>
      </w:r>
      <w:r w:rsidRPr="00726C4E">
        <w:rPr>
          <w:rFonts w:cs="Arial"/>
          <w:sz w:val="24"/>
          <w:szCs w:val="24"/>
        </w:rPr>
        <w:t>.</w:t>
      </w:r>
    </w:p>
    <w:p w:rsidR="001C34C0" w:rsidRDefault="00693EA9" w:rsidP="001C34C0">
      <w:pPr>
        <w:spacing w:line="240" w:lineRule="auto"/>
        <w:jc w:val="both"/>
        <w:rPr>
          <w:rFonts w:cs="Arial"/>
          <w:sz w:val="24"/>
          <w:szCs w:val="24"/>
        </w:rPr>
      </w:pPr>
      <w:r>
        <w:rPr>
          <w:rFonts w:cs="Arial"/>
          <w:sz w:val="24"/>
          <w:szCs w:val="24"/>
        </w:rPr>
        <w:t>Ing. Omar Palafox Sáenz</w:t>
      </w:r>
      <w:r w:rsidR="001C34C0">
        <w:rPr>
          <w:rFonts w:cs="Arial"/>
          <w:sz w:val="24"/>
          <w:szCs w:val="24"/>
        </w:rPr>
        <w:t>, representante del</w:t>
      </w:r>
      <w:r w:rsidR="001C34C0" w:rsidRPr="00B75AF7">
        <w:rPr>
          <w:rFonts w:cs="Arial"/>
          <w:sz w:val="24"/>
          <w:szCs w:val="24"/>
        </w:rPr>
        <w:t xml:space="preserve"> Consejo Agropecuario de Jalisco.</w:t>
      </w:r>
    </w:p>
    <w:p w:rsidR="001C34C0" w:rsidRDefault="001C34C0" w:rsidP="001C34C0">
      <w:pPr>
        <w:spacing w:line="240" w:lineRule="auto"/>
        <w:jc w:val="both"/>
        <w:rPr>
          <w:rFonts w:cs="Arial"/>
          <w:sz w:val="24"/>
          <w:szCs w:val="24"/>
        </w:rPr>
      </w:pPr>
      <w:r>
        <w:rPr>
          <w:rFonts w:cs="Arial"/>
          <w:sz w:val="24"/>
          <w:szCs w:val="24"/>
        </w:rPr>
        <w:t>Lic. José Guadalupe Pérez Mejía, representante del Centro Empresarial de Jalisco, S.P.</w:t>
      </w:r>
    </w:p>
    <w:p w:rsidR="001C34C0" w:rsidRDefault="001C34C0" w:rsidP="001C34C0">
      <w:pPr>
        <w:spacing w:line="240" w:lineRule="auto"/>
        <w:jc w:val="both"/>
        <w:rPr>
          <w:rFonts w:cs="Arial"/>
          <w:sz w:val="24"/>
          <w:szCs w:val="24"/>
        </w:rPr>
      </w:pPr>
      <w:r>
        <w:rPr>
          <w:rFonts w:cs="Arial"/>
          <w:sz w:val="24"/>
          <w:szCs w:val="24"/>
        </w:rPr>
        <w:t xml:space="preserve">Lic. Omar </w:t>
      </w:r>
      <w:r w:rsidR="00C34B7A">
        <w:rPr>
          <w:rFonts w:cs="Arial"/>
          <w:sz w:val="24"/>
          <w:szCs w:val="24"/>
        </w:rPr>
        <w:t xml:space="preserve">Alejandro </w:t>
      </w:r>
      <w:r>
        <w:rPr>
          <w:rFonts w:cs="Arial"/>
          <w:sz w:val="24"/>
          <w:szCs w:val="24"/>
        </w:rPr>
        <w:t>Peña</w:t>
      </w:r>
      <w:r w:rsidR="008B14F5">
        <w:rPr>
          <w:rFonts w:cs="Arial"/>
          <w:sz w:val="24"/>
          <w:szCs w:val="24"/>
        </w:rPr>
        <w:t xml:space="preserve"> Ugalde</w:t>
      </w:r>
      <w:r w:rsidRPr="00726C4E">
        <w:rPr>
          <w:rFonts w:cs="Arial"/>
          <w:sz w:val="24"/>
          <w:szCs w:val="24"/>
        </w:rPr>
        <w:t>, representante de la Cámara Nacional de Comercio, Servicios y Turismo de Guadalajara.</w:t>
      </w:r>
    </w:p>
    <w:p w:rsidR="001C34C0" w:rsidRPr="00DC0682" w:rsidRDefault="001C34C0" w:rsidP="001C34C0">
      <w:pPr>
        <w:spacing w:line="240" w:lineRule="auto"/>
        <w:jc w:val="both"/>
        <w:rPr>
          <w:rFonts w:cs="Arial"/>
          <w:sz w:val="24"/>
          <w:szCs w:val="24"/>
        </w:rPr>
      </w:pPr>
      <w:r>
        <w:rPr>
          <w:rFonts w:cs="Arial"/>
          <w:sz w:val="24"/>
          <w:szCs w:val="24"/>
        </w:rPr>
        <w:t>Lic. Felipe Vázquez</w:t>
      </w:r>
      <w:r w:rsidR="00C34B7A">
        <w:rPr>
          <w:rFonts w:cs="Arial"/>
          <w:sz w:val="24"/>
          <w:szCs w:val="24"/>
        </w:rPr>
        <w:t xml:space="preserve"> </w:t>
      </w:r>
      <w:proofErr w:type="spellStart"/>
      <w:r w:rsidR="00C34B7A">
        <w:rPr>
          <w:rFonts w:cs="Arial"/>
          <w:sz w:val="24"/>
          <w:szCs w:val="24"/>
        </w:rPr>
        <w:t>Collignon</w:t>
      </w:r>
      <w:proofErr w:type="spellEnd"/>
      <w:r>
        <w:rPr>
          <w:rFonts w:cs="Arial"/>
          <w:sz w:val="24"/>
          <w:szCs w:val="24"/>
        </w:rPr>
        <w:t xml:space="preserve">, representante del </w:t>
      </w:r>
      <w:r w:rsidRPr="00DC0682">
        <w:rPr>
          <w:rFonts w:cs="Arial"/>
          <w:sz w:val="24"/>
          <w:szCs w:val="24"/>
        </w:rPr>
        <w:t xml:space="preserve">COMCE DE OCCIDENTE, A.C. </w:t>
      </w:r>
    </w:p>
    <w:p w:rsidR="001C34C0" w:rsidRPr="00726C4E" w:rsidRDefault="001C34C0" w:rsidP="001C34C0">
      <w:pPr>
        <w:spacing w:line="240" w:lineRule="auto"/>
        <w:jc w:val="both"/>
        <w:rPr>
          <w:rFonts w:cs="Arial"/>
          <w:sz w:val="24"/>
          <w:szCs w:val="24"/>
        </w:rPr>
      </w:pPr>
      <w:r>
        <w:rPr>
          <w:rFonts w:cs="Arial"/>
          <w:sz w:val="24"/>
          <w:szCs w:val="24"/>
        </w:rPr>
        <w:t xml:space="preserve">Mtra. Blanca Noelia Caro Chaparro, representante del </w:t>
      </w:r>
      <w:r w:rsidRPr="00466514">
        <w:rPr>
          <w:rFonts w:cs="Arial"/>
          <w:sz w:val="24"/>
          <w:szCs w:val="24"/>
        </w:rPr>
        <w:t>Consejo de Cámaras</w:t>
      </w:r>
      <w:r>
        <w:rPr>
          <w:rFonts w:cs="Arial"/>
          <w:sz w:val="24"/>
          <w:szCs w:val="24"/>
        </w:rPr>
        <w:t xml:space="preserve"> </w:t>
      </w:r>
      <w:r w:rsidRPr="00466514">
        <w:rPr>
          <w:rFonts w:cs="Arial"/>
          <w:sz w:val="24"/>
          <w:szCs w:val="24"/>
        </w:rPr>
        <w:t>Industriales de Jalisco A.C.</w:t>
      </w:r>
    </w:p>
    <w:p w:rsidR="001C34C0" w:rsidRDefault="001C34C0" w:rsidP="001C34C0">
      <w:pPr>
        <w:spacing w:line="240" w:lineRule="auto"/>
        <w:jc w:val="both"/>
        <w:rPr>
          <w:rFonts w:cs="Arial"/>
          <w:sz w:val="24"/>
          <w:szCs w:val="24"/>
        </w:rPr>
      </w:pPr>
      <w:r>
        <w:rPr>
          <w:rFonts w:cs="Arial"/>
          <w:sz w:val="24"/>
          <w:szCs w:val="24"/>
        </w:rPr>
        <w:t xml:space="preserve">Lic. Martha </w:t>
      </w:r>
      <w:proofErr w:type="spellStart"/>
      <w:r>
        <w:rPr>
          <w:rFonts w:cs="Arial"/>
          <w:sz w:val="24"/>
          <w:szCs w:val="24"/>
        </w:rPr>
        <w:t>Iraí</w:t>
      </w:r>
      <w:proofErr w:type="spellEnd"/>
      <w:r>
        <w:rPr>
          <w:rFonts w:cs="Arial"/>
          <w:sz w:val="24"/>
          <w:szCs w:val="24"/>
        </w:rPr>
        <w:t xml:space="preserve"> Arriola Flores</w:t>
      </w:r>
      <w:r w:rsidRPr="00726C4E">
        <w:rPr>
          <w:rFonts w:cs="Arial"/>
          <w:sz w:val="24"/>
          <w:szCs w:val="24"/>
        </w:rPr>
        <w:t>, Secretario</w:t>
      </w:r>
      <w:r>
        <w:rPr>
          <w:rFonts w:cs="Arial"/>
          <w:sz w:val="24"/>
          <w:szCs w:val="24"/>
        </w:rPr>
        <w:t xml:space="preserve"> Técnico del Comité de Adquisiciones de la SESEAJAL.</w:t>
      </w:r>
    </w:p>
    <w:p w:rsidR="00BA2F5F" w:rsidRDefault="00BA2F5F" w:rsidP="001C34C0">
      <w:pPr>
        <w:jc w:val="both"/>
        <w:rPr>
          <w:rFonts w:cs="Arial"/>
          <w:sz w:val="24"/>
          <w:szCs w:val="24"/>
        </w:rPr>
      </w:pPr>
    </w:p>
    <w:p w:rsidR="001C34C0" w:rsidRPr="00726C4E" w:rsidRDefault="001C34C0" w:rsidP="001C34C0">
      <w:pPr>
        <w:jc w:val="both"/>
        <w:rPr>
          <w:rFonts w:cs="Arial"/>
          <w:sz w:val="24"/>
          <w:szCs w:val="24"/>
        </w:rPr>
      </w:pPr>
      <w:r w:rsidRPr="00726C4E">
        <w:rPr>
          <w:rFonts w:cs="Arial"/>
          <w:sz w:val="24"/>
          <w:szCs w:val="24"/>
        </w:rPr>
        <w:t xml:space="preserve">Una vez tomada la asistencia de los integrantes del Comité, </w:t>
      </w: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sidRPr="00726C4E">
        <w:rPr>
          <w:rFonts w:cs="Arial"/>
          <w:sz w:val="24"/>
          <w:szCs w:val="24"/>
        </w:rPr>
        <w:t xml:space="preserve">, da la bienvenida a los presentes, y procede a la </w:t>
      </w:r>
      <w:r>
        <w:rPr>
          <w:rFonts w:cs="Arial"/>
          <w:sz w:val="24"/>
          <w:szCs w:val="24"/>
        </w:rPr>
        <w:t>instalación del Comité de Adquisiciones d</w:t>
      </w:r>
      <w:r w:rsidRPr="00726C4E">
        <w:rPr>
          <w:rFonts w:cs="Arial"/>
          <w:sz w:val="24"/>
          <w:szCs w:val="24"/>
        </w:rPr>
        <w:t>e</w:t>
      </w:r>
      <w:r>
        <w:rPr>
          <w:rFonts w:cs="Arial"/>
          <w:sz w:val="24"/>
          <w:szCs w:val="24"/>
        </w:rPr>
        <w:t xml:space="preserve"> la</w:t>
      </w:r>
      <w:r w:rsidRPr="00726C4E">
        <w:rPr>
          <w:rFonts w:cs="Arial"/>
          <w:sz w:val="24"/>
          <w:szCs w:val="24"/>
        </w:rPr>
        <w:t xml:space="preserve"> </w:t>
      </w:r>
      <w:r>
        <w:rPr>
          <w:rFonts w:cs="Arial"/>
          <w:sz w:val="24"/>
          <w:szCs w:val="24"/>
        </w:rPr>
        <w:t>SESEAJAL</w:t>
      </w:r>
      <w:r w:rsidRPr="00726C4E">
        <w:rPr>
          <w:rFonts w:cs="Arial"/>
          <w:sz w:val="24"/>
          <w:szCs w:val="24"/>
        </w:rPr>
        <w:t xml:space="preserve">, en este momento hace uso de la voz </w:t>
      </w: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sidRPr="00726C4E">
        <w:rPr>
          <w:rFonts w:cs="Arial"/>
          <w:sz w:val="24"/>
          <w:szCs w:val="24"/>
        </w:rPr>
        <w:t>, y señala:</w:t>
      </w:r>
    </w:p>
    <w:p w:rsidR="00BA2F5F" w:rsidRDefault="00BA2F5F" w:rsidP="001C34C0">
      <w:pPr>
        <w:jc w:val="both"/>
        <w:rPr>
          <w:rFonts w:cs="Arial"/>
          <w:sz w:val="24"/>
          <w:szCs w:val="24"/>
        </w:rPr>
      </w:pPr>
    </w:p>
    <w:p w:rsidR="001C34C0" w:rsidRPr="00726C4E" w:rsidRDefault="001C34C0" w:rsidP="001C34C0">
      <w:pPr>
        <w:jc w:val="both"/>
        <w:rPr>
          <w:rFonts w:cs="Arial"/>
          <w:sz w:val="24"/>
          <w:szCs w:val="24"/>
        </w:rPr>
      </w:pPr>
      <w:r w:rsidRPr="00726C4E">
        <w:rPr>
          <w:rFonts w:cs="Arial"/>
          <w:sz w:val="24"/>
          <w:szCs w:val="24"/>
        </w:rPr>
        <w:lastRenderedPageBreak/>
        <w:t xml:space="preserve">CC. Integrantes del Comité de Adquisiciones </w:t>
      </w:r>
      <w:r>
        <w:rPr>
          <w:rFonts w:cs="Arial"/>
          <w:sz w:val="24"/>
          <w:szCs w:val="24"/>
        </w:rPr>
        <w:t>de la SESEAJAL</w:t>
      </w:r>
      <w:r w:rsidRPr="00726C4E">
        <w:rPr>
          <w:rFonts w:cs="Arial"/>
          <w:sz w:val="24"/>
          <w:szCs w:val="24"/>
        </w:rPr>
        <w:t xml:space="preserve">, me permito darles la más cordial bienvenida a este Acto de Instalación del Comité de Adquisiciones </w:t>
      </w:r>
      <w:r>
        <w:rPr>
          <w:rFonts w:cs="Arial"/>
          <w:sz w:val="24"/>
          <w:szCs w:val="24"/>
        </w:rPr>
        <w:t>de la SESEAJAL</w:t>
      </w:r>
      <w:r w:rsidRPr="00726C4E">
        <w:rPr>
          <w:rFonts w:cs="Arial"/>
          <w:sz w:val="24"/>
          <w:szCs w:val="24"/>
        </w:rPr>
        <w:t>, y agradecer su participación al mismo; como antecedente, me permito señalarles que con fecha 2</w:t>
      </w:r>
      <w:r>
        <w:rPr>
          <w:rFonts w:cs="Arial"/>
          <w:sz w:val="24"/>
          <w:szCs w:val="24"/>
        </w:rPr>
        <w:t>9</w:t>
      </w:r>
      <w:r w:rsidRPr="00726C4E">
        <w:rPr>
          <w:rFonts w:cs="Arial"/>
          <w:sz w:val="24"/>
          <w:szCs w:val="24"/>
        </w:rPr>
        <w:t xml:space="preserve"> de </w:t>
      </w:r>
      <w:r>
        <w:rPr>
          <w:rFonts w:cs="Arial"/>
          <w:sz w:val="24"/>
          <w:szCs w:val="24"/>
        </w:rPr>
        <w:t>enero</w:t>
      </w:r>
      <w:r w:rsidRPr="00726C4E">
        <w:rPr>
          <w:rFonts w:cs="Arial"/>
          <w:sz w:val="24"/>
          <w:szCs w:val="24"/>
        </w:rPr>
        <w:t xml:space="preserve"> de 201</w:t>
      </w:r>
      <w:r>
        <w:rPr>
          <w:rFonts w:cs="Arial"/>
          <w:sz w:val="24"/>
          <w:szCs w:val="24"/>
        </w:rPr>
        <w:t>9</w:t>
      </w:r>
      <w:r w:rsidRPr="00726C4E">
        <w:rPr>
          <w:rFonts w:cs="Arial"/>
          <w:sz w:val="24"/>
          <w:szCs w:val="24"/>
        </w:rPr>
        <w:t xml:space="preserve">, se </w:t>
      </w:r>
      <w:r>
        <w:rPr>
          <w:rFonts w:cs="Arial"/>
          <w:sz w:val="24"/>
          <w:szCs w:val="24"/>
        </w:rPr>
        <w:t xml:space="preserve">aprobaron las </w:t>
      </w:r>
      <w:r w:rsidRPr="00E8397E">
        <w:rPr>
          <w:rFonts w:cs="Arial"/>
          <w:sz w:val="24"/>
          <w:szCs w:val="24"/>
        </w:rPr>
        <w:t>Políticas, Bases y Lineamientos para la Adquisición, Enajenación, Arrendamiento de Bienes, Contratación de Servicios y Manejo de Almacenes de la Secretaría Ejecutiva del Sistema Estatal Anticorrupción del Estado de Jalisco</w:t>
      </w:r>
      <w:r>
        <w:rPr>
          <w:rFonts w:cs="Arial"/>
          <w:sz w:val="24"/>
          <w:szCs w:val="24"/>
        </w:rPr>
        <w:t>, ordenamiento que comprende en su artículo 74 la integración del Comité</w:t>
      </w:r>
      <w:r w:rsidRPr="00726C4E">
        <w:rPr>
          <w:rFonts w:cs="Arial"/>
          <w:sz w:val="24"/>
          <w:szCs w:val="24"/>
        </w:rPr>
        <w:t xml:space="preserve"> por cada una de las instituciones que ustedes representan; por lo que se hace necesario realizar la Instalación del Comité de Adquisiciones </w:t>
      </w:r>
      <w:r>
        <w:rPr>
          <w:rFonts w:cs="Arial"/>
          <w:sz w:val="24"/>
          <w:szCs w:val="24"/>
        </w:rPr>
        <w:t xml:space="preserve">de la SESEAJAL, </w:t>
      </w:r>
      <w:r w:rsidRPr="00726C4E">
        <w:rPr>
          <w:rFonts w:cs="Arial"/>
          <w:sz w:val="24"/>
          <w:szCs w:val="24"/>
        </w:rPr>
        <w:t>al no existir inconveniente de su parte, me permito manifestar lo siguiente:</w:t>
      </w:r>
    </w:p>
    <w:p w:rsidR="00BA2F5F" w:rsidRDefault="00BA2F5F" w:rsidP="001C34C0">
      <w:pPr>
        <w:jc w:val="both"/>
        <w:rPr>
          <w:rFonts w:cs="Arial"/>
          <w:sz w:val="24"/>
          <w:szCs w:val="24"/>
        </w:rPr>
      </w:pPr>
    </w:p>
    <w:p w:rsidR="001C34C0" w:rsidRDefault="001C34C0" w:rsidP="001C34C0">
      <w:pPr>
        <w:jc w:val="both"/>
        <w:rPr>
          <w:rFonts w:cs="Arial"/>
          <w:sz w:val="24"/>
          <w:szCs w:val="24"/>
        </w:rPr>
      </w:pPr>
      <w:r w:rsidRPr="00726C4E">
        <w:rPr>
          <w:rFonts w:cs="Arial"/>
          <w:sz w:val="24"/>
          <w:szCs w:val="24"/>
        </w:rPr>
        <w:t>En cumplimiento a lo dispuesto en el artículo</w:t>
      </w:r>
      <w:r w:rsidRPr="00E72934">
        <w:rPr>
          <w:rFonts w:cs="Arial"/>
          <w:sz w:val="24"/>
          <w:szCs w:val="24"/>
        </w:rPr>
        <w:t xml:space="preserve"> 74 de</w:t>
      </w:r>
      <w:r>
        <w:rPr>
          <w:rFonts w:cs="Arial"/>
          <w:sz w:val="24"/>
          <w:szCs w:val="24"/>
        </w:rPr>
        <w:t>l ordenamiento citado</w:t>
      </w:r>
      <w:r w:rsidRPr="00726C4E">
        <w:rPr>
          <w:rFonts w:cs="Arial"/>
          <w:sz w:val="24"/>
          <w:szCs w:val="24"/>
        </w:rPr>
        <w:t xml:space="preserve">, y al haberse recibido las acreditaciones de las instituciones que integran el Comité, y encontrarse presentes la mayoría de los miembros integrantes del Comité de Adquisiciones </w:t>
      </w:r>
      <w:r>
        <w:rPr>
          <w:rFonts w:cs="Arial"/>
          <w:sz w:val="24"/>
          <w:szCs w:val="24"/>
        </w:rPr>
        <w:t>de la SESEAJAL</w:t>
      </w:r>
      <w:r w:rsidRPr="00726C4E">
        <w:rPr>
          <w:rFonts w:cs="Arial"/>
          <w:sz w:val="24"/>
          <w:szCs w:val="24"/>
        </w:rPr>
        <w:t xml:space="preserve">, me permito declarar debidamente Instalado el Comité de Adquisiciones </w:t>
      </w:r>
      <w:r>
        <w:rPr>
          <w:rFonts w:cs="Arial"/>
          <w:sz w:val="24"/>
          <w:szCs w:val="24"/>
        </w:rPr>
        <w:t>de la SESEAJAL</w:t>
      </w:r>
      <w:r w:rsidRPr="00726C4E">
        <w:rPr>
          <w:rFonts w:cs="Arial"/>
          <w:sz w:val="24"/>
          <w:szCs w:val="24"/>
        </w:rPr>
        <w:t>.</w:t>
      </w:r>
    </w:p>
    <w:p w:rsidR="00BA2F5F" w:rsidRDefault="00BA2F5F" w:rsidP="001C34C0">
      <w:pPr>
        <w:jc w:val="both"/>
        <w:rPr>
          <w:rFonts w:cs="Arial"/>
          <w:sz w:val="24"/>
          <w:szCs w:val="24"/>
        </w:rPr>
      </w:pPr>
    </w:p>
    <w:p w:rsidR="001C34C0" w:rsidRPr="001C34C0" w:rsidRDefault="001C34C0" w:rsidP="001C34C0">
      <w:pPr>
        <w:jc w:val="both"/>
        <w:rPr>
          <w:rFonts w:cs="Arial"/>
          <w:sz w:val="24"/>
          <w:szCs w:val="24"/>
        </w:rPr>
      </w:pPr>
      <w:r>
        <w:rPr>
          <w:rFonts w:cs="Arial"/>
          <w:sz w:val="24"/>
          <w:szCs w:val="24"/>
        </w:rPr>
        <w:t>A</w:t>
      </w:r>
      <w:r w:rsidRPr="00726C4E">
        <w:rPr>
          <w:rFonts w:cs="Arial"/>
          <w:sz w:val="24"/>
          <w:szCs w:val="24"/>
        </w:rPr>
        <w:t xml:space="preserve"> continuación </w:t>
      </w:r>
      <w:r>
        <w:rPr>
          <w:rFonts w:cs="Arial"/>
          <w:sz w:val="24"/>
          <w:szCs w:val="24"/>
        </w:rPr>
        <w:t xml:space="preserve">la </w:t>
      </w:r>
      <w:r w:rsidR="00A72B6F" w:rsidRPr="00A72B6F">
        <w:rPr>
          <w:rFonts w:cs="Arial"/>
          <w:b/>
          <w:sz w:val="24"/>
          <w:szCs w:val="24"/>
        </w:rPr>
        <w:t xml:space="preserve">Lic. Martha </w:t>
      </w:r>
      <w:proofErr w:type="spellStart"/>
      <w:r w:rsidR="00A72B6F" w:rsidRPr="00A72B6F">
        <w:rPr>
          <w:rFonts w:cs="Arial"/>
          <w:b/>
          <w:sz w:val="24"/>
          <w:szCs w:val="24"/>
        </w:rPr>
        <w:t>Iraí</w:t>
      </w:r>
      <w:proofErr w:type="spellEnd"/>
      <w:r w:rsidR="00A72B6F" w:rsidRPr="00A72B6F">
        <w:rPr>
          <w:rFonts w:cs="Arial"/>
          <w:b/>
          <w:sz w:val="24"/>
          <w:szCs w:val="24"/>
        </w:rPr>
        <w:t xml:space="preserve"> Arriola Flores</w:t>
      </w:r>
      <w:r w:rsidRPr="00726C4E">
        <w:rPr>
          <w:rFonts w:cs="Arial"/>
          <w:sz w:val="24"/>
          <w:szCs w:val="24"/>
        </w:rPr>
        <w:t>, comenta como se integra y que atribuciones tiene este Comité de Adquisiciones conforme a la</w:t>
      </w:r>
      <w:r>
        <w:rPr>
          <w:rFonts w:cs="Arial"/>
          <w:sz w:val="24"/>
          <w:szCs w:val="24"/>
        </w:rPr>
        <w:t>s</w:t>
      </w:r>
      <w:r w:rsidRPr="00726C4E">
        <w:rPr>
          <w:rFonts w:cs="Arial"/>
          <w:sz w:val="24"/>
          <w:szCs w:val="24"/>
        </w:rPr>
        <w:t xml:space="preserve">: </w:t>
      </w:r>
    </w:p>
    <w:p w:rsidR="001C34C0" w:rsidRPr="001C34C0" w:rsidRDefault="001C34C0" w:rsidP="001C34C0">
      <w:pPr>
        <w:ind w:left="709"/>
        <w:jc w:val="both"/>
        <w:rPr>
          <w:b/>
          <w:i/>
          <w:sz w:val="20"/>
        </w:rPr>
      </w:pPr>
      <w:r w:rsidRPr="00E72934">
        <w:rPr>
          <w:b/>
          <w:i/>
          <w:sz w:val="20"/>
        </w:rPr>
        <w:t xml:space="preserve">POLÍTICAS, BASES Y LINEAMIENTOS PARA LA ADQUISICIÓN, ENAJENACIÓN, ARRENDAMIENTO DE BIENES, CONTRATACIÓN DE SERVICIOS Y MANEJO DE ALMACENES DE LA SECRETARÍA EJECUTIVA DEL SISTEMA ESTATAL ANTICORRUPCIÓN DEL ESTADO DE JALISCO.     </w:t>
      </w:r>
    </w:p>
    <w:p w:rsidR="001C34C0" w:rsidRPr="00E72934" w:rsidRDefault="001C34C0" w:rsidP="00BA2F5F">
      <w:pPr>
        <w:ind w:left="709"/>
        <w:jc w:val="both"/>
        <w:rPr>
          <w:bCs/>
          <w:i/>
          <w:sz w:val="20"/>
        </w:rPr>
      </w:pPr>
      <w:r w:rsidRPr="00E72934">
        <w:rPr>
          <w:b/>
          <w:bCs/>
          <w:i/>
          <w:sz w:val="20"/>
        </w:rPr>
        <w:t>Artículo 74.-</w:t>
      </w:r>
      <w:r w:rsidRPr="00E72934">
        <w:rPr>
          <w:bCs/>
          <w:i/>
          <w:sz w:val="20"/>
        </w:rPr>
        <w:t xml:space="preserve"> Para el cumplimiento de sus atribuciones, funciones y objetivos, el Comité tendrá la estructura siguiente:</w:t>
      </w:r>
    </w:p>
    <w:p w:rsidR="001C34C0" w:rsidRPr="00E72934" w:rsidRDefault="001C34C0" w:rsidP="001C34C0">
      <w:pPr>
        <w:ind w:left="709"/>
        <w:jc w:val="both"/>
        <w:rPr>
          <w:bCs/>
          <w:i/>
          <w:sz w:val="20"/>
        </w:rPr>
      </w:pPr>
      <w:r w:rsidRPr="00E72934">
        <w:rPr>
          <w:bCs/>
          <w:i/>
          <w:sz w:val="20"/>
        </w:rPr>
        <w:t>I.</w:t>
      </w:r>
      <w:r w:rsidRPr="00E72934">
        <w:rPr>
          <w:bCs/>
          <w:i/>
          <w:sz w:val="20"/>
        </w:rPr>
        <w:tab/>
        <w:t>Un Presidente</w:t>
      </w:r>
    </w:p>
    <w:p w:rsidR="001C34C0" w:rsidRPr="00E72934" w:rsidRDefault="001C34C0" w:rsidP="001C34C0">
      <w:pPr>
        <w:ind w:left="709"/>
        <w:jc w:val="both"/>
        <w:rPr>
          <w:bCs/>
          <w:i/>
          <w:sz w:val="20"/>
        </w:rPr>
      </w:pPr>
      <w:r w:rsidRPr="00E72934">
        <w:rPr>
          <w:bCs/>
          <w:i/>
          <w:sz w:val="20"/>
        </w:rPr>
        <w:t>II.</w:t>
      </w:r>
      <w:r w:rsidRPr="00E72934">
        <w:rPr>
          <w:bCs/>
          <w:i/>
          <w:sz w:val="20"/>
        </w:rPr>
        <w:tab/>
        <w:t>Siete vocales;</w:t>
      </w:r>
    </w:p>
    <w:p w:rsidR="001C34C0" w:rsidRPr="00E72934" w:rsidRDefault="001C34C0" w:rsidP="001C34C0">
      <w:pPr>
        <w:ind w:left="709"/>
        <w:jc w:val="both"/>
        <w:rPr>
          <w:bCs/>
          <w:i/>
          <w:sz w:val="20"/>
        </w:rPr>
      </w:pPr>
      <w:r w:rsidRPr="00E72934">
        <w:rPr>
          <w:bCs/>
          <w:i/>
          <w:sz w:val="20"/>
        </w:rPr>
        <w:t>III.</w:t>
      </w:r>
      <w:r w:rsidRPr="00E72934">
        <w:rPr>
          <w:bCs/>
          <w:i/>
          <w:sz w:val="20"/>
        </w:rPr>
        <w:tab/>
        <w:t>Un Secretario Técnico que asistirá a las sesiones del Comité sólo con voz, pero sin voto; y</w:t>
      </w:r>
    </w:p>
    <w:p w:rsidR="001C34C0" w:rsidRPr="00E72934" w:rsidRDefault="001C34C0" w:rsidP="00BA2F5F">
      <w:pPr>
        <w:ind w:left="709"/>
        <w:jc w:val="both"/>
        <w:rPr>
          <w:bCs/>
          <w:i/>
          <w:sz w:val="20"/>
        </w:rPr>
      </w:pPr>
      <w:r w:rsidRPr="00E72934">
        <w:rPr>
          <w:bCs/>
          <w:i/>
          <w:sz w:val="20"/>
        </w:rPr>
        <w:t>IV.</w:t>
      </w:r>
      <w:r w:rsidRPr="00E72934">
        <w:rPr>
          <w:bCs/>
          <w:i/>
          <w:sz w:val="20"/>
        </w:rPr>
        <w:tab/>
        <w:t>En su caso, los invitados y los testigos sociales, que sólo tendrán voz.</w:t>
      </w:r>
    </w:p>
    <w:p w:rsidR="00BA2F5F" w:rsidRDefault="00BA2F5F" w:rsidP="001C34C0">
      <w:pPr>
        <w:ind w:left="709"/>
        <w:jc w:val="both"/>
        <w:rPr>
          <w:bCs/>
          <w:i/>
          <w:sz w:val="20"/>
        </w:rPr>
      </w:pPr>
    </w:p>
    <w:p w:rsidR="001C34C0" w:rsidRPr="00E72934" w:rsidRDefault="001C34C0" w:rsidP="00BA2F5F">
      <w:pPr>
        <w:ind w:left="709"/>
        <w:jc w:val="both"/>
        <w:rPr>
          <w:bCs/>
          <w:i/>
          <w:sz w:val="20"/>
        </w:rPr>
      </w:pPr>
      <w:r w:rsidRPr="00E72934">
        <w:rPr>
          <w:bCs/>
          <w:i/>
          <w:sz w:val="20"/>
        </w:rPr>
        <w:t>1. Los vocales serán los titulares o representantes que ellos designen, de las entidades públicas y organismos del sector privado siguiente:</w:t>
      </w:r>
    </w:p>
    <w:p w:rsidR="001C34C0" w:rsidRPr="00E72934" w:rsidRDefault="001C34C0" w:rsidP="001C34C0">
      <w:pPr>
        <w:ind w:left="709"/>
        <w:jc w:val="both"/>
        <w:rPr>
          <w:bCs/>
          <w:i/>
          <w:sz w:val="20"/>
        </w:rPr>
      </w:pPr>
      <w:r w:rsidRPr="00E72934">
        <w:rPr>
          <w:bCs/>
          <w:i/>
          <w:sz w:val="20"/>
        </w:rPr>
        <w:t>I.</w:t>
      </w:r>
      <w:r w:rsidRPr="00E72934">
        <w:rPr>
          <w:bCs/>
          <w:i/>
          <w:sz w:val="20"/>
        </w:rPr>
        <w:tab/>
        <w:t>Órgano Interno de control correspondiente;</w:t>
      </w:r>
    </w:p>
    <w:p w:rsidR="001C34C0" w:rsidRPr="00E72934" w:rsidRDefault="001C34C0" w:rsidP="001C34C0">
      <w:pPr>
        <w:ind w:left="709"/>
        <w:jc w:val="both"/>
        <w:rPr>
          <w:bCs/>
          <w:i/>
          <w:sz w:val="20"/>
        </w:rPr>
      </w:pPr>
      <w:r w:rsidRPr="00E72934">
        <w:rPr>
          <w:bCs/>
          <w:i/>
          <w:sz w:val="20"/>
        </w:rPr>
        <w:lastRenderedPageBreak/>
        <w:t>II.</w:t>
      </w:r>
      <w:r w:rsidRPr="00E72934">
        <w:rPr>
          <w:bCs/>
          <w:i/>
          <w:sz w:val="20"/>
        </w:rPr>
        <w:tab/>
        <w:t>Cámara Nacional de Comercio, Servicios y Turismo de Guadalajara;</w:t>
      </w:r>
    </w:p>
    <w:p w:rsidR="001C34C0" w:rsidRPr="00E72934" w:rsidRDefault="001C34C0" w:rsidP="001C34C0">
      <w:pPr>
        <w:ind w:left="709"/>
        <w:jc w:val="both"/>
        <w:rPr>
          <w:bCs/>
          <w:i/>
          <w:sz w:val="20"/>
        </w:rPr>
      </w:pPr>
      <w:r w:rsidRPr="00E72934">
        <w:rPr>
          <w:bCs/>
          <w:i/>
          <w:sz w:val="20"/>
        </w:rPr>
        <w:t>III.</w:t>
      </w:r>
      <w:r w:rsidRPr="00E72934">
        <w:rPr>
          <w:bCs/>
          <w:i/>
          <w:sz w:val="20"/>
        </w:rPr>
        <w:tab/>
        <w:t>Consejo de Cámaras Industriales de Jalisco;</w:t>
      </w:r>
    </w:p>
    <w:p w:rsidR="001C34C0" w:rsidRPr="00E72934" w:rsidRDefault="001C34C0" w:rsidP="001C34C0">
      <w:pPr>
        <w:ind w:left="709"/>
        <w:jc w:val="both"/>
        <w:rPr>
          <w:bCs/>
          <w:i/>
          <w:sz w:val="20"/>
        </w:rPr>
      </w:pPr>
      <w:r w:rsidRPr="00E72934">
        <w:rPr>
          <w:bCs/>
          <w:i/>
          <w:sz w:val="20"/>
        </w:rPr>
        <w:t>IV.</w:t>
      </w:r>
      <w:r w:rsidRPr="00E72934">
        <w:rPr>
          <w:bCs/>
          <w:i/>
          <w:sz w:val="20"/>
        </w:rPr>
        <w:tab/>
        <w:t xml:space="preserve">Consejo Nacional de Comercio Exterior; </w:t>
      </w:r>
    </w:p>
    <w:p w:rsidR="001C34C0" w:rsidRPr="00E72934" w:rsidRDefault="001C34C0" w:rsidP="001C34C0">
      <w:pPr>
        <w:ind w:left="709"/>
        <w:jc w:val="both"/>
        <w:rPr>
          <w:bCs/>
          <w:i/>
          <w:sz w:val="20"/>
        </w:rPr>
      </w:pPr>
      <w:r w:rsidRPr="00E72934">
        <w:rPr>
          <w:bCs/>
          <w:i/>
          <w:sz w:val="20"/>
        </w:rPr>
        <w:t>V.</w:t>
      </w:r>
      <w:r w:rsidRPr="00E72934">
        <w:rPr>
          <w:bCs/>
          <w:i/>
          <w:sz w:val="20"/>
        </w:rPr>
        <w:tab/>
        <w:t xml:space="preserve">Centro Empresarial de Jalisco, S.P.; </w:t>
      </w:r>
    </w:p>
    <w:p w:rsidR="001C34C0" w:rsidRPr="00E72934" w:rsidRDefault="001C34C0" w:rsidP="001C34C0">
      <w:pPr>
        <w:ind w:left="709"/>
        <w:jc w:val="both"/>
        <w:rPr>
          <w:bCs/>
          <w:i/>
          <w:sz w:val="20"/>
        </w:rPr>
      </w:pPr>
      <w:r w:rsidRPr="00E72934">
        <w:rPr>
          <w:bCs/>
          <w:i/>
          <w:sz w:val="20"/>
        </w:rPr>
        <w:t>VI.</w:t>
      </w:r>
      <w:r w:rsidRPr="00E72934">
        <w:rPr>
          <w:bCs/>
          <w:i/>
          <w:sz w:val="20"/>
        </w:rPr>
        <w:tab/>
        <w:t>Consejo Agropecuario de Jalisco; y</w:t>
      </w:r>
    </w:p>
    <w:p w:rsidR="001C34C0" w:rsidRPr="00E72934" w:rsidRDefault="001C34C0" w:rsidP="001C34C0">
      <w:pPr>
        <w:ind w:left="709"/>
        <w:jc w:val="both"/>
        <w:rPr>
          <w:bCs/>
          <w:i/>
          <w:sz w:val="20"/>
        </w:rPr>
      </w:pPr>
      <w:r w:rsidRPr="00E72934">
        <w:rPr>
          <w:bCs/>
          <w:i/>
          <w:sz w:val="20"/>
        </w:rPr>
        <w:t>VII.</w:t>
      </w:r>
      <w:r w:rsidRPr="00E72934">
        <w:rPr>
          <w:bCs/>
          <w:i/>
          <w:sz w:val="20"/>
        </w:rPr>
        <w:tab/>
        <w:t>Consejo Coordinador de Jóvenes Empresarios del Estado de Jalisco.</w:t>
      </w:r>
    </w:p>
    <w:p w:rsidR="001C34C0" w:rsidRPr="00E72934" w:rsidRDefault="001C34C0" w:rsidP="001C34C0">
      <w:pPr>
        <w:ind w:left="709"/>
        <w:jc w:val="both"/>
        <w:rPr>
          <w:bCs/>
          <w:i/>
          <w:sz w:val="20"/>
        </w:rPr>
      </w:pPr>
    </w:p>
    <w:p w:rsidR="001C34C0" w:rsidRPr="00E72934" w:rsidRDefault="001C34C0" w:rsidP="00BA2F5F">
      <w:pPr>
        <w:ind w:left="709"/>
        <w:jc w:val="both"/>
        <w:rPr>
          <w:bCs/>
          <w:i/>
          <w:sz w:val="20"/>
        </w:rPr>
      </w:pPr>
      <w:r w:rsidRPr="00E72934">
        <w:rPr>
          <w:bCs/>
          <w:i/>
          <w:sz w:val="20"/>
        </w:rPr>
        <w:t>2. Todos los vocales participarán con voz y voto, salvo el representante del Órgano Interno de control, quien participará con voz, pero sin voto.</w:t>
      </w:r>
    </w:p>
    <w:p w:rsidR="001C34C0" w:rsidRPr="00E72934" w:rsidRDefault="001C34C0" w:rsidP="00BA2F5F">
      <w:pPr>
        <w:ind w:left="709"/>
        <w:jc w:val="both"/>
        <w:rPr>
          <w:bCs/>
          <w:i/>
          <w:sz w:val="20"/>
        </w:rPr>
      </w:pPr>
      <w:r w:rsidRPr="00E72934">
        <w:rPr>
          <w:bCs/>
          <w:i/>
          <w:sz w:val="20"/>
        </w:rPr>
        <w:t xml:space="preserve">3. Por cada integrante se designará por escrito a su respectivo suplente, que deberá tener </w:t>
      </w:r>
      <w:r w:rsidRPr="00E72934">
        <w:rPr>
          <w:b/>
          <w:bCs/>
          <w:i/>
          <w:sz w:val="20"/>
        </w:rPr>
        <w:t>preferentemente</w:t>
      </w:r>
      <w:r w:rsidRPr="00E72934">
        <w:rPr>
          <w:bCs/>
          <w:i/>
          <w:sz w:val="20"/>
        </w:rPr>
        <w:t xml:space="preserve"> el nivel jerárquico inmediato inferior del representante, los que contarán con las mismas prerrogativas y obligaciones que los miembros titulares.</w:t>
      </w:r>
    </w:p>
    <w:p w:rsidR="001C34C0" w:rsidRPr="00E72934" w:rsidRDefault="001C34C0" w:rsidP="00BA2F5F">
      <w:pPr>
        <w:ind w:left="709"/>
        <w:jc w:val="both"/>
        <w:rPr>
          <w:bCs/>
          <w:i/>
          <w:sz w:val="20"/>
        </w:rPr>
      </w:pPr>
      <w:bookmarkStart w:id="0" w:name="_GoBack"/>
      <w:bookmarkEnd w:id="0"/>
      <w:r w:rsidRPr="00E72934">
        <w:rPr>
          <w:bCs/>
          <w:i/>
          <w:sz w:val="20"/>
        </w:rPr>
        <w:t xml:space="preserve">4. Los cargos en el Comité serán honoríficos y por lo tanto no remunerados. </w:t>
      </w:r>
    </w:p>
    <w:p w:rsidR="001C34C0" w:rsidRPr="00E72934" w:rsidRDefault="001C34C0" w:rsidP="00BA2F5F">
      <w:pPr>
        <w:ind w:left="709"/>
        <w:jc w:val="both"/>
        <w:rPr>
          <w:bCs/>
          <w:i/>
          <w:sz w:val="20"/>
        </w:rPr>
      </w:pPr>
      <w:r w:rsidRPr="00E72934">
        <w:rPr>
          <w:bCs/>
          <w:i/>
          <w:sz w:val="20"/>
        </w:rPr>
        <w:t xml:space="preserve">5.  El Comité será presidido por el Titular del Organismo, y fungirá como Secretario Técnico del mismo el Titular de la Unidad Centralizada de Compras. </w:t>
      </w:r>
    </w:p>
    <w:p w:rsidR="001C34C0" w:rsidRPr="001C34C0" w:rsidRDefault="001C34C0" w:rsidP="001C34C0">
      <w:pPr>
        <w:ind w:left="709"/>
        <w:jc w:val="both"/>
        <w:rPr>
          <w:bCs/>
          <w:i/>
          <w:sz w:val="20"/>
        </w:rPr>
      </w:pPr>
      <w:r w:rsidRPr="00E72934">
        <w:rPr>
          <w:bCs/>
          <w:i/>
          <w:sz w:val="20"/>
        </w:rPr>
        <w:t xml:space="preserve">  6.- El Comité deberá instalarse dentro de los treinta días naturales siguientes a la entrada en vigor de este ordenamiento, sujetándose a las mismas reglas integración y quórum, esto es, se sujetará a las disposiciones del artículo siguiente numeral 1, incluso para su instalación.</w:t>
      </w:r>
    </w:p>
    <w:p w:rsidR="00BA2F5F" w:rsidRDefault="00BA2F5F" w:rsidP="001C34C0">
      <w:pPr>
        <w:jc w:val="both"/>
        <w:rPr>
          <w:rFonts w:cs="Arial"/>
          <w:sz w:val="24"/>
          <w:szCs w:val="24"/>
        </w:rPr>
      </w:pPr>
    </w:p>
    <w:p w:rsidR="001C34C0" w:rsidRPr="0084395B" w:rsidRDefault="001C34C0" w:rsidP="001C34C0">
      <w:pPr>
        <w:jc w:val="both"/>
        <w:rPr>
          <w:rFonts w:cs="Arial"/>
          <w:i/>
          <w:szCs w:val="24"/>
        </w:rPr>
      </w:pPr>
      <w:r w:rsidRPr="0084395B">
        <w:rPr>
          <w:rFonts w:cs="Arial"/>
          <w:sz w:val="24"/>
          <w:szCs w:val="24"/>
        </w:rPr>
        <w:t>Conforme a lo antes señalado se procede a tomar el siguiente</w:t>
      </w:r>
      <w:r w:rsidRPr="0084395B">
        <w:rPr>
          <w:rFonts w:cs="Arial"/>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743"/>
      </w:tblGrid>
      <w:tr w:rsidR="001C34C0" w:rsidRPr="00D11899" w:rsidTr="00352F6C">
        <w:tc>
          <w:tcPr>
            <w:tcW w:w="2235" w:type="dxa"/>
            <w:shd w:val="clear" w:color="auto" w:fill="auto"/>
          </w:tcPr>
          <w:p w:rsidR="001C34C0" w:rsidRPr="00D11899" w:rsidRDefault="001C34C0" w:rsidP="00352F6C">
            <w:pPr>
              <w:jc w:val="center"/>
              <w:rPr>
                <w:rFonts w:cs="Arial"/>
                <w:b/>
                <w:sz w:val="24"/>
                <w:szCs w:val="24"/>
              </w:rPr>
            </w:pPr>
            <w:r w:rsidRPr="00D11899">
              <w:rPr>
                <w:rFonts w:cs="Arial"/>
                <w:b/>
                <w:sz w:val="24"/>
                <w:szCs w:val="24"/>
              </w:rPr>
              <w:t>No. de Acuerdo</w:t>
            </w:r>
          </w:p>
        </w:tc>
        <w:tc>
          <w:tcPr>
            <w:tcW w:w="6743" w:type="dxa"/>
            <w:shd w:val="clear" w:color="auto" w:fill="auto"/>
          </w:tcPr>
          <w:p w:rsidR="001C34C0" w:rsidRPr="00D11899" w:rsidRDefault="001C34C0" w:rsidP="00352F6C">
            <w:pPr>
              <w:jc w:val="center"/>
              <w:rPr>
                <w:rFonts w:cs="Arial"/>
                <w:b/>
                <w:sz w:val="24"/>
                <w:szCs w:val="24"/>
              </w:rPr>
            </w:pPr>
            <w:r w:rsidRPr="00D11899">
              <w:rPr>
                <w:rFonts w:cs="Arial"/>
                <w:b/>
                <w:sz w:val="24"/>
                <w:szCs w:val="24"/>
              </w:rPr>
              <w:t>Descripción del Acuerdo</w:t>
            </w:r>
          </w:p>
        </w:tc>
      </w:tr>
      <w:tr w:rsidR="001C34C0" w:rsidRPr="00D11899" w:rsidTr="00352F6C">
        <w:tc>
          <w:tcPr>
            <w:tcW w:w="2235" w:type="dxa"/>
            <w:shd w:val="clear" w:color="auto" w:fill="auto"/>
          </w:tcPr>
          <w:p w:rsidR="001C34C0" w:rsidRPr="00D11899" w:rsidRDefault="001C34C0" w:rsidP="00352F6C">
            <w:pPr>
              <w:jc w:val="center"/>
              <w:rPr>
                <w:rFonts w:cs="Arial"/>
                <w:b/>
                <w:sz w:val="24"/>
                <w:szCs w:val="24"/>
              </w:rPr>
            </w:pPr>
            <w:r w:rsidRPr="00D11899">
              <w:rPr>
                <w:rFonts w:cs="Arial"/>
                <w:b/>
                <w:sz w:val="24"/>
                <w:szCs w:val="24"/>
              </w:rPr>
              <w:t>01-</w:t>
            </w:r>
            <w:r>
              <w:rPr>
                <w:rFonts w:cs="Arial"/>
                <w:b/>
                <w:sz w:val="24"/>
                <w:szCs w:val="24"/>
              </w:rPr>
              <w:t>25</w:t>
            </w:r>
            <w:r w:rsidRPr="00D11899">
              <w:rPr>
                <w:rFonts w:cs="Arial"/>
                <w:b/>
                <w:sz w:val="24"/>
                <w:szCs w:val="24"/>
              </w:rPr>
              <w:t>0</w:t>
            </w:r>
            <w:r>
              <w:rPr>
                <w:rFonts w:cs="Arial"/>
                <w:b/>
                <w:sz w:val="24"/>
                <w:szCs w:val="24"/>
              </w:rPr>
              <w:t>2</w:t>
            </w:r>
            <w:r w:rsidRPr="00D11899">
              <w:rPr>
                <w:rFonts w:cs="Arial"/>
                <w:b/>
                <w:sz w:val="24"/>
                <w:szCs w:val="24"/>
              </w:rPr>
              <w:t>1</w:t>
            </w:r>
            <w:r>
              <w:rPr>
                <w:rFonts w:cs="Arial"/>
                <w:b/>
                <w:sz w:val="24"/>
                <w:szCs w:val="24"/>
              </w:rPr>
              <w:t>9-ICASESEAJAL</w:t>
            </w:r>
          </w:p>
        </w:tc>
        <w:tc>
          <w:tcPr>
            <w:tcW w:w="6743" w:type="dxa"/>
            <w:shd w:val="clear" w:color="auto" w:fill="auto"/>
          </w:tcPr>
          <w:p w:rsidR="001C34C0" w:rsidRPr="00F1707B" w:rsidRDefault="00A72B6F" w:rsidP="00352F6C">
            <w:pPr>
              <w:jc w:val="both"/>
              <w:rPr>
                <w:rFonts w:cs="Arial"/>
                <w:sz w:val="24"/>
                <w:szCs w:val="24"/>
              </w:rPr>
            </w:pPr>
            <w:r>
              <w:rPr>
                <w:rFonts w:cs="Arial"/>
                <w:sz w:val="24"/>
                <w:szCs w:val="24"/>
              </w:rPr>
              <w:t>Se declara legalmente instalado el</w:t>
            </w:r>
            <w:r w:rsidR="001C34C0" w:rsidRPr="00D11899">
              <w:rPr>
                <w:rFonts w:cs="Arial"/>
                <w:sz w:val="24"/>
                <w:szCs w:val="24"/>
              </w:rPr>
              <w:t xml:space="preserve"> Comité de Adquisiciones </w:t>
            </w:r>
            <w:r w:rsidR="001C34C0">
              <w:rPr>
                <w:rFonts w:cs="Arial"/>
                <w:sz w:val="24"/>
                <w:szCs w:val="24"/>
              </w:rPr>
              <w:t xml:space="preserve">de la SESEAJAL, por unanimidad </w:t>
            </w:r>
            <w:r w:rsidR="001C34C0" w:rsidRPr="00F1707B">
              <w:rPr>
                <w:rFonts w:cs="Arial"/>
                <w:sz w:val="24"/>
                <w:szCs w:val="24"/>
              </w:rPr>
              <w:t>de los integrantes del Comité.</w:t>
            </w:r>
          </w:p>
        </w:tc>
      </w:tr>
    </w:tbl>
    <w:p w:rsidR="001C34C0" w:rsidRDefault="001C34C0" w:rsidP="001C34C0">
      <w:pPr>
        <w:jc w:val="both"/>
        <w:rPr>
          <w:rFonts w:cs="Arial"/>
          <w:sz w:val="24"/>
          <w:szCs w:val="24"/>
        </w:rPr>
      </w:pPr>
    </w:p>
    <w:p w:rsidR="001C34C0" w:rsidRDefault="001C34C0" w:rsidP="001C34C0">
      <w:pPr>
        <w:jc w:val="both"/>
        <w:rPr>
          <w:rFonts w:cs="Arial"/>
          <w:sz w:val="24"/>
          <w:szCs w:val="24"/>
        </w:rPr>
      </w:pPr>
      <w:r w:rsidRPr="00B75D69">
        <w:rPr>
          <w:rFonts w:cs="Arial"/>
          <w:sz w:val="24"/>
          <w:szCs w:val="24"/>
        </w:rPr>
        <w:t>Una vez Instalado este Comité, se cierra e</w:t>
      </w:r>
      <w:r>
        <w:rPr>
          <w:rFonts w:cs="Arial"/>
          <w:sz w:val="24"/>
          <w:szCs w:val="24"/>
        </w:rPr>
        <w:t>l punto y se procede al desarrollo de la reunión</w:t>
      </w:r>
      <w:r w:rsidRPr="00B75D69">
        <w:rPr>
          <w:rFonts w:cs="Arial"/>
          <w:sz w:val="24"/>
          <w:szCs w:val="24"/>
        </w:rPr>
        <w:t>, conforme al siguiente:</w:t>
      </w:r>
    </w:p>
    <w:p w:rsidR="00BA2F5F" w:rsidRPr="00144E47" w:rsidRDefault="00BA2F5F" w:rsidP="001C34C0">
      <w:pPr>
        <w:jc w:val="both"/>
        <w:rPr>
          <w:rFonts w:cs="Arial"/>
          <w:sz w:val="24"/>
          <w:szCs w:val="24"/>
        </w:rPr>
      </w:pPr>
    </w:p>
    <w:p w:rsidR="001C34C0" w:rsidRPr="0084395B" w:rsidRDefault="001C34C0" w:rsidP="001C34C0">
      <w:pPr>
        <w:jc w:val="center"/>
        <w:rPr>
          <w:rFonts w:cs="Arial"/>
          <w:b/>
          <w:sz w:val="24"/>
          <w:szCs w:val="24"/>
        </w:rPr>
      </w:pPr>
      <w:r w:rsidRPr="0084395B">
        <w:rPr>
          <w:rFonts w:cs="Arial"/>
          <w:b/>
          <w:sz w:val="24"/>
          <w:szCs w:val="24"/>
        </w:rPr>
        <w:t>ORDEN DEL DÍA</w:t>
      </w:r>
    </w:p>
    <w:p w:rsidR="001C34C0" w:rsidRPr="00E72934" w:rsidRDefault="001C34C0" w:rsidP="001C34C0">
      <w:pPr>
        <w:numPr>
          <w:ilvl w:val="0"/>
          <w:numId w:val="1"/>
        </w:numPr>
        <w:spacing w:after="0" w:line="240" w:lineRule="auto"/>
        <w:jc w:val="both"/>
        <w:rPr>
          <w:rFonts w:cs="Arial"/>
          <w:sz w:val="24"/>
          <w:szCs w:val="24"/>
        </w:rPr>
      </w:pPr>
      <w:r>
        <w:rPr>
          <w:rFonts w:cs="Arial"/>
          <w:sz w:val="24"/>
          <w:szCs w:val="24"/>
        </w:rPr>
        <w:t>Bienvenida y p</w:t>
      </w:r>
      <w:r w:rsidRPr="00E72934">
        <w:rPr>
          <w:rFonts w:cs="Arial"/>
          <w:sz w:val="24"/>
          <w:szCs w:val="24"/>
        </w:rPr>
        <w:t>resentación.</w:t>
      </w:r>
    </w:p>
    <w:p w:rsidR="001C34C0" w:rsidRPr="00E72934" w:rsidRDefault="001C34C0" w:rsidP="001C34C0">
      <w:pPr>
        <w:numPr>
          <w:ilvl w:val="0"/>
          <w:numId w:val="1"/>
        </w:numPr>
        <w:spacing w:after="0" w:line="240" w:lineRule="auto"/>
        <w:jc w:val="both"/>
        <w:rPr>
          <w:rFonts w:cs="Arial"/>
          <w:sz w:val="24"/>
          <w:szCs w:val="24"/>
        </w:rPr>
      </w:pPr>
      <w:r>
        <w:rPr>
          <w:rFonts w:cs="Arial"/>
          <w:sz w:val="24"/>
          <w:szCs w:val="24"/>
        </w:rPr>
        <w:t>Asistencia y v</w:t>
      </w:r>
      <w:r w:rsidRPr="00E72934">
        <w:rPr>
          <w:rFonts w:cs="Arial"/>
          <w:sz w:val="24"/>
          <w:szCs w:val="24"/>
        </w:rPr>
        <w:t>erificación del Quórum Legal.</w:t>
      </w:r>
    </w:p>
    <w:p w:rsidR="001C34C0" w:rsidRPr="00E72934" w:rsidRDefault="001C34C0" w:rsidP="001C34C0">
      <w:pPr>
        <w:numPr>
          <w:ilvl w:val="0"/>
          <w:numId w:val="1"/>
        </w:numPr>
        <w:spacing w:after="0" w:line="240" w:lineRule="auto"/>
        <w:jc w:val="both"/>
        <w:rPr>
          <w:rFonts w:cs="Arial"/>
          <w:sz w:val="24"/>
          <w:szCs w:val="24"/>
        </w:rPr>
      </w:pPr>
      <w:r w:rsidRPr="00E72934">
        <w:rPr>
          <w:rFonts w:cs="Arial"/>
          <w:sz w:val="24"/>
          <w:szCs w:val="24"/>
        </w:rPr>
        <w:t>Declaración de Instalación del “Comité de Adquisiciones de la Secretaría Ejecutiva del Sistema Estatal Anticorrupción de Jalisco.</w:t>
      </w:r>
    </w:p>
    <w:p w:rsidR="001C34C0" w:rsidRPr="00E72934" w:rsidRDefault="001C34C0" w:rsidP="001C34C0">
      <w:pPr>
        <w:numPr>
          <w:ilvl w:val="0"/>
          <w:numId w:val="1"/>
        </w:numPr>
        <w:spacing w:after="0" w:line="240" w:lineRule="auto"/>
        <w:jc w:val="both"/>
        <w:rPr>
          <w:rFonts w:cs="Arial"/>
          <w:sz w:val="24"/>
          <w:szCs w:val="24"/>
        </w:rPr>
      </w:pPr>
      <w:r w:rsidRPr="00E72934">
        <w:rPr>
          <w:rFonts w:cs="Arial"/>
          <w:sz w:val="24"/>
          <w:szCs w:val="24"/>
        </w:rPr>
        <w:t>Aprobación del orden del día.</w:t>
      </w:r>
    </w:p>
    <w:p w:rsidR="001C34C0" w:rsidRPr="00E72934" w:rsidRDefault="001C34C0" w:rsidP="001C34C0">
      <w:pPr>
        <w:numPr>
          <w:ilvl w:val="0"/>
          <w:numId w:val="1"/>
        </w:numPr>
        <w:spacing w:after="0" w:line="240" w:lineRule="auto"/>
        <w:jc w:val="both"/>
        <w:rPr>
          <w:rFonts w:cs="Arial"/>
          <w:sz w:val="24"/>
          <w:szCs w:val="24"/>
        </w:rPr>
      </w:pPr>
      <w:r w:rsidRPr="00E72934">
        <w:rPr>
          <w:rFonts w:cs="Arial"/>
          <w:sz w:val="24"/>
          <w:szCs w:val="24"/>
        </w:rPr>
        <w:t>Designación de representante del Comité de Adquisiciones en los procedimientos de licitación sin concurrencia del Comité.</w:t>
      </w:r>
    </w:p>
    <w:p w:rsidR="001C34C0" w:rsidRPr="00E72934" w:rsidRDefault="001C34C0" w:rsidP="001C34C0">
      <w:pPr>
        <w:numPr>
          <w:ilvl w:val="0"/>
          <w:numId w:val="1"/>
        </w:numPr>
        <w:spacing w:after="0" w:line="240" w:lineRule="auto"/>
        <w:jc w:val="both"/>
        <w:rPr>
          <w:rFonts w:cs="Arial"/>
          <w:sz w:val="24"/>
          <w:szCs w:val="24"/>
        </w:rPr>
      </w:pPr>
      <w:r w:rsidRPr="00E72934">
        <w:rPr>
          <w:rFonts w:cs="Arial"/>
          <w:sz w:val="24"/>
          <w:szCs w:val="24"/>
        </w:rPr>
        <w:t>Despedida y cierre de reunión.</w:t>
      </w:r>
    </w:p>
    <w:p w:rsidR="001C34C0" w:rsidRDefault="001C34C0" w:rsidP="001C34C0">
      <w:pPr>
        <w:jc w:val="both"/>
        <w:rPr>
          <w:rFonts w:cs="Arial"/>
          <w:b/>
          <w:sz w:val="24"/>
          <w:szCs w:val="24"/>
        </w:rPr>
      </w:pPr>
    </w:p>
    <w:p w:rsidR="001C34C0" w:rsidRDefault="001C34C0" w:rsidP="001C34C0">
      <w:pPr>
        <w:jc w:val="both"/>
        <w:rPr>
          <w:rFonts w:cs="Arial"/>
          <w:b/>
          <w:sz w:val="24"/>
          <w:szCs w:val="24"/>
        </w:rPr>
      </w:pPr>
      <w:r>
        <w:rPr>
          <w:rFonts w:cs="Arial"/>
          <w:b/>
          <w:sz w:val="24"/>
          <w:szCs w:val="24"/>
        </w:rPr>
        <w:t>DESARROLLO DE LA REUNIÓN</w:t>
      </w:r>
    </w:p>
    <w:p w:rsidR="00BA2F5F" w:rsidRDefault="00BA2F5F" w:rsidP="001C34C0">
      <w:pPr>
        <w:jc w:val="both"/>
        <w:rPr>
          <w:rFonts w:cs="Arial"/>
          <w:b/>
          <w:sz w:val="24"/>
          <w:szCs w:val="24"/>
        </w:rPr>
      </w:pPr>
    </w:p>
    <w:p w:rsidR="001C34C0" w:rsidRDefault="001C34C0" w:rsidP="001C34C0">
      <w:pPr>
        <w:jc w:val="both"/>
        <w:rPr>
          <w:rFonts w:cs="Arial"/>
          <w:sz w:val="24"/>
          <w:szCs w:val="24"/>
        </w:rPr>
      </w:pPr>
      <w:r w:rsidRPr="004A066E">
        <w:rPr>
          <w:rFonts w:cs="Arial"/>
          <w:b/>
          <w:sz w:val="24"/>
          <w:szCs w:val="24"/>
        </w:rPr>
        <w:t xml:space="preserve">Punto </w:t>
      </w:r>
      <w:r>
        <w:rPr>
          <w:rFonts w:cs="Arial"/>
          <w:b/>
          <w:sz w:val="24"/>
          <w:szCs w:val="24"/>
        </w:rPr>
        <w:t>I</w:t>
      </w:r>
      <w:r w:rsidRPr="004A066E">
        <w:rPr>
          <w:rFonts w:cs="Arial"/>
          <w:b/>
          <w:sz w:val="24"/>
          <w:szCs w:val="24"/>
        </w:rPr>
        <w:t xml:space="preserve"> del orden del día: </w:t>
      </w:r>
      <w:r>
        <w:rPr>
          <w:rFonts w:cs="Arial"/>
          <w:b/>
          <w:sz w:val="24"/>
          <w:szCs w:val="24"/>
        </w:rPr>
        <w:t>Bienvenida y Presentación</w:t>
      </w:r>
      <w:r>
        <w:rPr>
          <w:rFonts w:cs="Arial"/>
          <w:sz w:val="24"/>
          <w:szCs w:val="24"/>
        </w:rPr>
        <w:t xml:space="preserve">. </w:t>
      </w:r>
    </w:p>
    <w:p w:rsidR="001C34C0" w:rsidRPr="001C34C0" w:rsidRDefault="001C34C0" w:rsidP="001C34C0">
      <w:pPr>
        <w:spacing w:line="276" w:lineRule="auto"/>
        <w:jc w:val="both"/>
        <w:rPr>
          <w:rFonts w:cs="Arial"/>
          <w:sz w:val="24"/>
          <w:szCs w:val="24"/>
        </w:rPr>
      </w:pP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Pr>
          <w:rFonts w:cs="Arial"/>
          <w:sz w:val="24"/>
          <w:szCs w:val="24"/>
        </w:rPr>
        <w:t xml:space="preserve"> da la bienvenida a los miembros y se presenta cada uno de ellos,</w:t>
      </w:r>
      <w:r w:rsidRPr="004618AC">
        <w:rPr>
          <w:rFonts w:cs="Arial"/>
          <w:sz w:val="24"/>
          <w:szCs w:val="24"/>
        </w:rPr>
        <w:t xml:space="preserve"> </w:t>
      </w: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Pr>
          <w:rFonts w:cs="Arial"/>
          <w:sz w:val="24"/>
          <w:szCs w:val="24"/>
        </w:rPr>
        <w:t xml:space="preserve"> agradece la presencia de</w:t>
      </w:r>
      <w:r w:rsidR="00EC24D6">
        <w:rPr>
          <w:rFonts w:cs="Arial"/>
          <w:sz w:val="24"/>
          <w:szCs w:val="24"/>
        </w:rPr>
        <w:t>l</w:t>
      </w:r>
      <w:r>
        <w:rPr>
          <w:rFonts w:cs="Arial"/>
          <w:sz w:val="24"/>
          <w:szCs w:val="24"/>
        </w:rPr>
        <w:t xml:space="preserve"> C. </w:t>
      </w:r>
      <w:r w:rsidR="00EC24D6">
        <w:rPr>
          <w:rFonts w:cs="Arial"/>
          <w:sz w:val="24"/>
          <w:szCs w:val="24"/>
        </w:rPr>
        <w:t>Paul Alcantar Arteaga</w:t>
      </w:r>
      <w:r>
        <w:rPr>
          <w:rFonts w:cs="Arial"/>
          <w:sz w:val="24"/>
          <w:szCs w:val="24"/>
        </w:rPr>
        <w:t xml:space="preserve">, representante del </w:t>
      </w:r>
      <w:r w:rsidRPr="007474FB">
        <w:rPr>
          <w:rFonts w:cs="Arial"/>
          <w:sz w:val="24"/>
          <w:szCs w:val="24"/>
        </w:rPr>
        <w:t>Observatorio Permanente</w:t>
      </w:r>
      <w:r>
        <w:rPr>
          <w:rFonts w:cs="Arial"/>
          <w:sz w:val="24"/>
          <w:szCs w:val="24"/>
        </w:rPr>
        <w:t xml:space="preserve"> del </w:t>
      </w:r>
      <w:r w:rsidRPr="007474FB">
        <w:rPr>
          <w:rFonts w:cs="Arial"/>
          <w:sz w:val="24"/>
          <w:szCs w:val="24"/>
        </w:rPr>
        <w:t>Sistema Estatal Anticorrupción de Jalisco</w:t>
      </w:r>
      <w:r>
        <w:rPr>
          <w:rFonts w:cs="Arial"/>
          <w:sz w:val="24"/>
          <w:szCs w:val="24"/>
        </w:rPr>
        <w:t>, quien asiste en calidad de invitado,  participando:</w:t>
      </w:r>
    </w:p>
    <w:tbl>
      <w:tblPr>
        <w:tblW w:w="0" w:type="auto"/>
        <w:tblLook w:val="01E0"/>
      </w:tblPr>
      <w:tblGrid>
        <w:gridCol w:w="4392"/>
        <w:gridCol w:w="2435"/>
      </w:tblGrid>
      <w:tr w:rsidR="001C34C0" w:rsidRPr="009365C3" w:rsidTr="001C34C0">
        <w:trPr>
          <w:trHeight w:val="337"/>
        </w:trPr>
        <w:tc>
          <w:tcPr>
            <w:tcW w:w="0" w:type="auto"/>
          </w:tcPr>
          <w:p w:rsidR="001C34C0" w:rsidRPr="00D11899" w:rsidRDefault="001C34C0" w:rsidP="00352F6C">
            <w:pPr>
              <w:jc w:val="both"/>
              <w:rPr>
                <w:rFonts w:cs="Arial"/>
                <w:color w:val="000000"/>
                <w:sz w:val="24"/>
                <w:szCs w:val="24"/>
              </w:rPr>
            </w:pPr>
            <w:r>
              <w:rPr>
                <w:rFonts w:cs="Arial"/>
                <w:sz w:val="24"/>
                <w:szCs w:val="24"/>
              </w:rPr>
              <w:t xml:space="preserve">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p>
        </w:tc>
        <w:tc>
          <w:tcPr>
            <w:tcW w:w="0" w:type="auto"/>
          </w:tcPr>
          <w:p w:rsidR="001C34C0" w:rsidRPr="009365C3" w:rsidRDefault="001C34C0" w:rsidP="00352F6C">
            <w:pPr>
              <w:jc w:val="both"/>
              <w:rPr>
                <w:rFonts w:cs="Arial"/>
                <w:sz w:val="24"/>
                <w:szCs w:val="24"/>
              </w:rPr>
            </w:pPr>
            <w:r w:rsidRPr="009365C3">
              <w:rPr>
                <w:rFonts w:cs="Arial"/>
                <w:sz w:val="24"/>
                <w:szCs w:val="24"/>
              </w:rPr>
              <w:t>Presidente</w:t>
            </w:r>
            <w:r>
              <w:rPr>
                <w:rFonts w:cs="Arial"/>
                <w:sz w:val="24"/>
                <w:szCs w:val="24"/>
              </w:rPr>
              <w:t xml:space="preserve"> </w:t>
            </w:r>
          </w:p>
        </w:tc>
      </w:tr>
      <w:tr w:rsidR="001C34C0" w:rsidRPr="009365C3" w:rsidTr="001C34C0">
        <w:tc>
          <w:tcPr>
            <w:tcW w:w="0" w:type="auto"/>
          </w:tcPr>
          <w:p w:rsidR="001C34C0" w:rsidRPr="003D3C56" w:rsidRDefault="00EC24D6" w:rsidP="00352F6C">
            <w:pPr>
              <w:jc w:val="both"/>
              <w:rPr>
                <w:rFonts w:cs="Arial"/>
                <w:sz w:val="24"/>
                <w:szCs w:val="24"/>
                <w:lang w:val="es-ES_tradnl"/>
              </w:rPr>
            </w:pPr>
            <w:r>
              <w:rPr>
                <w:rFonts w:cs="Arial"/>
                <w:sz w:val="24"/>
                <w:szCs w:val="24"/>
              </w:rPr>
              <w:t>Ing. Omar Palafox Sáenz</w:t>
            </w:r>
          </w:p>
        </w:tc>
        <w:tc>
          <w:tcPr>
            <w:tcW w:w="0" w:type="auto"/>
          </w:tcPr>
          <w:p w:rsidR="001C34C0" w:rsidRPr="009365C3" w:rsidRDefault="001C34C0" w:rsidP="00352F6C">
            <w:pPr>
              <w:jc w:val="both"/>
              <w:rPr>
                <w:rFonts w:cs="Arial"/>
                <w:sz w:val="24"/>
                <w:szCs w:val="24"/>
              </w:rPr>
            </w:pPr>
            <w:r>
              <w:rPr>
                <w:rFonts w:cs="Arial"/>
                <w:sz w:val="24"/>
                <w:szCs w:val="24"/>
              </w:rPr>
              <w:t>Vocal</w:t>
            </w:r>
            <w:r w:rsidRPr="009365C3">
              <w:rPr>
                <w:rFonts w:cs="Arial"/>
                <w:sz w:val="24"/>
                <w:szCs w:val="24"/>
              </w:rPr>
              <w:t xml:space="preserve"> </w:t>
            </w:r>
            <w:r>
              <w:rPr>
                <w:rFonts w:cs="Arial"/>
                <w:sz w:val="24"/>
                <w:szCs w:val="24"/>
              </w:rPr>
              <w:t>Suplente</w:t>
            </w:r>
          </w:p>
        </w:tc>
      </w:tr>
      <w:tr w:rsidR="001C34C0" w:rsidRPr="009365C3" w:rsidTr="001C34C0">
        <w:tc>
          <w:tcPr>
            <w:tcW w:w="0" w:type="auto"/>
          </w:tcPr>
          <w:p w:rsidR="001C34C0" w:rsidRPr="00D11899" w:rsidRDefault="001C34C0" w:rsidP="00352F6C">
            <w:pPr>
              <w:jc w:val="both"/>
              <w:rPr>
                <w:rFonts w:cs="Arial"/>
                <w:color w:val="000000"/>
                <w:sz w:val="24"/>
                <w:szCs w:val="24"/>
              </w:rPr>
            </w:pPr>
            <w:r>
              <w:rPr>
                <w:rFonts w:cs="Arial"/>
                <w:color w:val="000000"/>
                <w:sz w:val="24"/>
                <w:szCs w:val="24"/>
              </w:rPr>
              <w:t>Lic. José Guadalupe Pérez Mejía</w:t>
            </w:r>
          </w:p>
        </w:tc>
        <w:tc>
          <w:tcPr>
            <w:tcW w:w="0" w:type="auto"/>
          </w:tcPr>
          <w:p w:rsidR="001C34C0" w:rsidRPr="009365C3" w:rsidRDefault="001C34C0" w:rsidP="00352F6C">
            <w:pPr>
              <w:jc w:val="both"/>
              <w:rPr>
                <w:rFonts w:cs="Arial"/>
                <w:sz w:val="24"/>
                <w:szCs w:val="24"/>
              </w:rPr>
            </w:pPr>
            <w:r>
              <w:rPr>
                <w:rFonts w:cs="Arial"/>
                <w:sz w:val="24"/>
                <w:szCs w:val="24"/>
              </w:rPr>
              <w:t>Vocal Suplente</w:t>
            </w:r>
          </w:p>
        </w:tc>
      </w:tr>
      <w:tr w:rsidR="001C34C0" w:rsidRPr="009365C3" w:rsidTr="001C34C0">
        <w:tc>
          <w:tcPr>
            <w:tcW w:w="0" w:type="auto"/>
          </w:tcPr>
          <w:p w:rsidR="001C34C0" w:rsidRPr="00D11899" w:rsidRDefault="00EC24D6" w:rsidP="00EC24D6">
            <w:pPr>
              <w:jc w:val="both"/>
              <w:rPr>
                <w:rFonts w:cs="Arial"/>
                <w:color w:val="000000"/>
                <w:sz w:val="24"/>
                <w:szCs w:val="24"/>
              </w:rPr>
            </w:pPr>
            <w:r>
              <w:rPr>
                <w:rFonts w:cs="Arial"/>
                <w:sz w:val="24"/>
                <w:szCs w:val="24"/>
              </w:rPr>
              <w:t xml:space="preserve">Lic. Omar Alejandro Peña Ugalde </w:t>
            </w:r>
          </w:p>
        </w:tc>
        <w:tc>
          <w:tcPr>
            <w:tcW w:w="0" w:type="auto"/>
          </w:tcPr>
          <w:p w:rsidR="001C34C0" w:rsidRPr="009365C3" w:rsidRDefault="001C34C0" w:rsidP="00352F6C">
            <w:pPr>
              <w:jc w:val="both"/>
              <w:rPr>
                <w:rFonts w:cs="Arial"/>
                <w:sz w:val="24"/>
                <w:szCs w:val="24"/>
              </w:rPr>
            </w:pPr>
            <w:r>
              <w:rPr>
                <w:rFonts w:cs="Arial"/>
                <w:sz w:val="24"/>
                <w:szCs w:val="24"/>
              </w:rPr>
              <w:t>Vocal Suplente</w:t>
            </w:r>
          </w:p>
        </w:tc>
      </w:tr>
      <w:tr w:rsidR="001C34C0" w:rsidRPr="009365C3" w:rsidTr="001C34C0">
        <w:tc>
          <w:tcPr>
            <w:tcW w:w="0" w:type="auto"/>
          </w:tcPr>
          <w:p w:rsidR="001C34C0" w:rsidRPr="00D11899" w:rsidRDefault="001C34C0" w:rsidP="00352F6C">
            <w:pPr>
              <w:jc w:val="both"/>
              <w:rPr>
                <w:rFonts w:cs="Arial"/>
                <w:color w:val="000000"/>
                <w:sz w:val="24"/>
                <w:szCs w:val="24"/>
              </w:rPr>
            </w:pPr>
            <w:r>
              <w:rPr>
                <w:rFonts w:cs="Arial"/>
                <w:sz w:val="24"/>
                <w:szCs w:val="24"/>
              </w:rPr>
              <w:t>Lic. Felipe Vázquez</w:t>
            </w:r>
            <w:r w:rsidR="00EC24D6">
              <w:rPr>
                <w:rFonts w:cs="Arial"/>
                <w:sz w:val="24"/>
                <w:szCs w:val="24"/>
              </w:rPr>
              <w:t xml:space="preserve"> </w:t>
            </w:r>
            <w:proofErr w:type="spellStart"/>
            <w:r w:rsidR="00EC24D6">
              <w:rPr>
                <w:rFonts w:cs="Arial"/>
                <w:sz w:val="24"/>
                <w:szCs w:val="24"/>
              </w:rPr>
              <w:t>Collignon</w:t>
            </w:r>
            <w:proofErr w:type="spellEnd"/>
          </w:p>
        </w:tc>
        <w:tc>
          <w:tcPr>
            <w:tcW w:w="0" w:type="auto"/>
          </w:tcPr>
          <w:p w:rsidR="001C34C0" w:rsidRDefault="001C34C0" w:rsidP="00352F6C">
            <w:pPr>
              <w:jc w:val="both"/>
              <w:rPr>
                <w:rFonts w:cs="Arial"/>
                <w:sz w:val="24"/>
                <w:szCs w:val="24"/>
              </w:rPr>
            </w:pPr>
            <w:r>
              <w:rPr>
                <w:rFonts w:cs="Arial"/>
                <w:sz w:val="24"/>
                <w:szCs w:val="24"/>
              </w:rPr>
              <w:t>Vocal Suplente</w:t>
            </w:r>
          </w:p>
        </w:tc>
      </w:tr>
      <w:tr w:rsidR="001C34C0" w:rsidRPr="009365C3" w:rsidTr="001C34C0">
        <w:tc>
          <w:tcPr>
            <w:tcW w:w="0" w:type="auto"/>
          </w:tcPr>
          <w:p w:rsidR="001C34C0" w:rsidRDefault="001C34C0" w:rsidP="00352F6C">
            <w:pPr>
              <w:jc w:val="both"/>
              <w:rPr>
                <w:rFonts w:cs="Arial"/>
                <w:sz w:val="24"/>
                <w:szCs w:val="24"/>
              </w:rPr>
            </w:pPr>
            <w:r>
              <w:rPr>
                <w:rFonts w:cs="Arial"/>
                <w:sz w:val="24"/>
                <w:szCs w:val="24"/>
              </w:rPr>
              <w:t>Mtra. Blanca Noelia Caro Chaparro</w:t>
            </w:r>
          </w:p>
        </w:tc>
        <w:tc>
          <w:tcPr>
            <w:tcW w:w="0" w:type="auto"/>
          </w:tcPr>
          <w:p w:rsidR="001C34C0" w:rsidRDefault="001C34C0" w:rsidP="00352F6C">
            <w:pPr>
              <w:jc w:val="both"/>
              <w:rPr>
                <w:rFonts w:cs="Arial"/>
                <w:sz w:val="24"/>
                <w:szCs w:val="24"/>
              </w:rPr>
            </w:pPr>
            <w:r>
              <w:rPr>
                <w:rFonts w:cs="Arial"/>
                <w:sz w:val="24"/>
                <w:szCs w:val="24"/>
              </w:rPr>
              <w:t>Vocal Suplente</w:t>
            </w:r>
          </w:p>
        </w:tc>
      </w:tr>
      <w:tr w:rsidR="001C34C0" w:rsidRPr="009365C3" w:rsidTr="001C34C0">
        <w:tc>
          <w:tcPr>
            <w:tcW w:w="0" w:type="auto"/>
          </w:tcPr>
          <w:p w:rsidR="001C34C0" w:rsidRPr="003D3C56" w:rsidRDefault="001C34C0" w:rsidP="00352F6C">
            <w:pPr>
              <w:jc w:val="both"/>
              <w:rPr>
                <w:rFonts w:cs="Arial"/>
                <w:sz w:val="24"/>
                <w:szCs w:val="24"/>
              </w:rPr>
            </w:pPr>
            <w:r>
              <w:rPr>
                <w:rFonts w:cs="Arial"/>
                <w:sz w:val="24"/>
                <w:szCs w:val="24"/>
              </w:rPr>
              <w:t xml:space="preserve">C. </w:t>
            </w:r>
            <w:r w:rsidR="00EC24D6">
              <w:rPr>
                <w:rFonts w:cs="Arial"/>
                <w:sz w:val="24"/>
                <w:szCs w:val="24"/>
              </w:rPr>
              <w:t>Paul Alcantar Arteaga</w:t>
            </w:r>
          </w:p>
        </w:tc>
        <w:tc>
          <w:tcPr>
            <w:tcW w:w="0" w:type="auto"/>
          </w:tcPr>
          <w:p w:rsidR="001C34C0" w:rsidRDefault="001C34C0" w:rsidP="00352F6C">
            <w:pPr>
              <w:jc w:val="both"/>
              <w:rPr>
                <w:rFonts w:cs="Arial"/>
                <w:sz w:val="24"/>
                <w:szCs w:val="24"/>
              </w:rPr>
            </w:pPr>
            <w:r>
              <w:rPr>
                <w:rFonts w:cs="Arial"/>
                <w:sz w:val="24"/>
                <w:szCs w:val="24"/>
              </w:rPr>
              <w:t>Invitado</w:t>
            </w:r>
          </w:p>
        </w:tc>
      </w:tr>
      <w:tr w:rsidR="001C34C0" w:rsidRPr="009365C3" w:rsidTr="001C34C0">
        <w:tc>
          <w:tcPr>
            <w:tcW w:w="0" w:type="auto"/>
          </w:tcPr>
          <w:p w:rsidR="001C34C0" w:rsidRPr="00D11899" w:rsidRDefault="001C34C0" w:rsidP="00352F6C">
            <w:pPr>
              <w:jc w:val="both"/>
              <w:rPr>
                <w:rFonts w:cs="Arial"/>
                <w:color w:val="000000"/>
                <w:sz w:val="24"/>
                <w:szCs w:val="24"/>
              </w:rPr>
            </w:pPr>
            <w:r>
              <w:rPr>
                <w:rFonts w:cs="Arial"/>
                <w:color w:val="000000"/>
                <w:sz w:val="24"/>
                <w:szCs w:val="24"/>
              </w:rPr>
              <w:t xml:space="preserve">Lic. Martha </w:t>
            </w:r>
            <w:proofErr w:type="spellStart"/>
            <w:r>
              <w:rPr>
                <w:rFonts w:cs="Arial"/>
                <w:color w:val="000000"/>
                <w:sz w:val="24"/>
                <w:szCs w:val="24"/>
              </w:rPr>
              <w:t>Iraí</w:t>
            </w:r>
            <w:proofErr w:type="spellEnd"/>
            <w:r>
              <w:rPr>
                <w:rFonts w:cs="Arial"/>
                <w:color w:val="000000"/>
                <w:sz w:val="24"/>
                <w:szCs w:val="24"/>
              </w:rPr>
              <w:t xml:space="preserve"> Arriola Flores</w:t>
            </w:r>
          </w:p>
        </w:tc>
        <w:tc>
          <w:tcPr>
            <w:tcW w:w="0" w:type="auto"/>
          </w:tcPr>
          <w:p w:rsidR="001C34C0" w:rsidRPr="009365C3" w:rsidRDefault="001C34C0" w:rsidP="00352F6C">
            <w:pPr>
              <w:jc w:val="both"/>
              <w:rPr>
                <w:rFonts w:cs="Arial"/>
                <w:sz w:val="24"/>
                <w:szCs w:val="24"/>
              </w:rPr>
            </w:pPr>
            <w:r>
              <w:rPr>
                <w:rFonts w:cs="Arial"/>
                <w:sz w:val="24"/>
                <w:szCs w:val="24"/>
              </w:rPr>
              <w:t>Secretario Técnico</w:t>
            </w:r>
          </w:p>
        </w:tc>
      </w:tr>
    </w:tbl>
    <w:p w:rsidR="001C34C0" w:rsidRDefault="001C34C0" w:rsidP="001C34C0">
      <w:pPr>
        <w:jc w:val="both"/>
        <w:rPr>
          <w:rFonts w:cs="Arial"/>
          <w:b/>
          <w:sz w:val="24"/>
          <w:szCs w:val="24"/>
        </w:rPr>
      </w:pPr>
    </w:p>
    <w:p w:rsidR="001C34C0" w:rsidRDefault="001C34C0" w:rsidP="001C34C0">
      <w:pPr>
        <w:jc w:val="both"/>
        <w:rPr>
          <w:rFonts w:cs="Arial"/>
          <w:sz w:val="24"/>
          <w:szCs w:val="24"/>
        </w:rPr>
      </w:pPr>
      <w:r w:rsidRPr="004A066E">
        <w:rPr>
          <w:rFonts w:cs="Arial"/>
          <w:b/>
          <w:sz w:val="24"/>
          <w:szCs w:val="24"/>
        </w:rPr>
        <w:t>Punto I</w:t>
      </w:r>
      <w:r>
        <w:rPr>
          <w:rFonts w:cs="Arial"/>
          <w:b/>
          <w:sz w:val="24"/>
          <w:szCs w:val="24"/>
        </w:rPr>
        <w:t>I</w:t>
      </w:r>
      <w:r w:rsidRPr="004A066E">
        <w:rPr>
          <w:rFonts w:cs="Arial"/>
          <w:b/>
          <w:sz w:val="24"/>
          <w:szCs w:val="24"/>
        </w:rPr>
        <w:t xml:space="preserve"> del orden del día: </w:t>
      </w:r>
      <w:r>
        <w:rPr>
          <w:rFonts w:cs="Arial"/>
          <w:b/>
          <w:sz w:val="24"/>
          <w:szCs w:val="24"/>
        </w:rPr>
        <w:t>Asistencia y verificación</w:t>
      </w:r>
      <w:r w:rsidRPr="004A066E">
        <w:rPr>
          <w:rFonts w:cs="Arial"/>
          <w:b/>
          <w:sz w:val="24"/>
          <w:szCs w:val="24"/>
        </w:rPr>
        <w:t xml:space="preserve"> de</w:t>
      </w:r>
      <w:r>
        <w:rPr>
          <w:rFonts w:cs="Arial"/>
          <w:b/>
          <w:sz w:val="24"/>
          <w:szCs w:val="24"/>
        </w:rPr>
        <w:t>l</w:t>
      </w:r>
      <w:r w:rsidRPr="004A066E">
        <w:rPr>
          <w:rFonts w:cs="Arial"/>
          <w:b/>
          <w:sz w:val="24"/>
          <w:szCs w:val="24"/>
        </w:rPr>
        <w:t xml:space="preserve"> quórum legal</w:t>
      </w:r>
      <w:r>
        <w:rPr>
          <w:rFonts w:cs="Arial"/>
          <w:sz w:val="24"/>
          <w:szCs w:val="24"/>
        </w:rPr>
        <w:t>.</w:t>
      </w:r>
      <w:r w:rsidRPr="009724A4">
        <w:rPr>
          <w:rFonts w:cs="Arial"/>
          <w:sz w:val="24"/>
          <w:szCs w:val="24"/>
        </w:rPr>
        <w:t xml:space="preserve"> </w:t>
      </w:r>
    </w:p>
    <w:p w:rsidR="001C34C0" w:rsidRPr="009365C3" w:rsidRDefault="001C34C0" w:rsidP="001C34C0">
      <w:pPr>
        <w:jc w:val="both"/>
        <w:rPr>
          <w:rFonts w:cs="Arial"/>
          <w:sz w:val="24"/>
          <w:szCs w:val="24"/>
        </w:rPr>
      </w:pPr>
      <w:r w:rsidRPr="00B75D69">
        <w:rPr>
          <w:rFonts w:cs="Arial"/>
          <w:sz w:val="24"/>
          <w:szCs w:val="24"/>
        </w:rPr>
        <w:t>Una vez que se ha instalado el Comité</w:t>
      </w:r>
      <w:r>
        <w:rPr>
          <w:rFonts w:cs="Arial"/>
          <w:sz w:val="24"/>
          <w:szCs w:val="24"/>
        </w:rPr>
        <w:t xml:space="preserve"> de Adquisiciones de la SESEAJAL, se pasa lista de asistencia; y ante la presencia de 5 cinco vocales suplentes y el Presidente del Comité de la SESEAJAL, se declara la existencia de quórum legal.  </w:t>
      </w:r>
    </w:p>
    <w:p w:rsidR="001C34C0" w:rsidRDefault="001C34C0" w:rsidP="001C34C0">
      <w:pPr>
        <w:jc w:val="both"/>
        <w:rPr>
          <w:rFonts w:cs="Arial"/>
          <w:sz w:val="24"/>
          <w:szCs w:val="24"/>
        </w:rPr>
      </w:pP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Pr>
          <w:rFonts w:cs="Arial"/>
          <w:sz w:val="24"/>
          <w:szCs w:val="24"/>
        </w:rPr>
        <w:t xml:space="preserve"> </w:t>
      </w:r>
      <w:r w:rsidRPr="00B75D69">
        <w:rPr>
          <w:rFonts w:cs="Arial"/>
          <w:sz w:val="24"/>
          <w:szCs w:val="24"/>
        </w:rPr>
        <w:t>continúa con el desarrollo de la</w:t>
      </w:r>
      <w:r>
        <w:rPr>
          <w:rFonts w:cs="Arial"/>
          <w:sz w:val="24"/>
          <w:szCs w:val="24"/>
        </w:rPr>
        <w:t xml:space="preserve"> reunión</w:t>
      </w:r>
      <w:r w:rsidRPr="00B75D69">
        <w:rPr>
          <w:rFonts w:cs="Arial"/>
          <w:sz w:val="24"/>
          <w:szCs w:val="24"/>
        </w:rPr>
        <w:t>, y</w:t>
      </w:r>
      <w:r>
        <w:rPr>
          <w:rFonts w:cs="Arial"/>
          <w:sz w:val="24"/>
          <w:szCs w:val="24"/>
        </w:rPr>
        <w:t xml:space="preserve"> </w:t>
      </w:r>
      <w:r w:rsidRPr="00B75D69">
        <w:rPr>
          <w:rFonts w:cs="Arial"/>
          <w:sz w:val="24"/>
          <w:szCs w:val="24"/>
        </w:rPr>
        <w:t>pone a consideración del Comité, el siguiente punto:</w:t>
      </w:r>
    </w:p>
    <w:p w:rsidR="001C34C0" w:rsidRPr="009365C3" w:rsidRDefault="001C34C0" w:rsidP="001C34C0">
      <w:pPr>
        <w:jc w:val="both"/>
        <w:rPr>
          <w:rFonts w:cs="Arial"/>
          <w:sz w:val="24"/>
          <w:szCs w:val="24"/>
        </w:rPr>
      </w:pPr>
    </w:p>
    <w:p w:rsidR="001C34C0" w:rsidRDefault="001C34C0" w:rsidP="001C34C0">
      <w:pPr>
        <w:jc w:val="both"/>
        <w:rPr>
          <w:rFonts w:cs="Arial"/>
          <w:b/>
          <w:sz w:val="24"/>
          <w:szCs w:val="24"/>
        </w:rPr>
      </w:pPr>
      <w:r w:rsidRPr="006B3362">
        <w:rPr>
          <w:rFonts w:cs="Arial"/>
          <w:b/>
          <w:sz w:val="24"/>
          <w:szCs w:val="24"/>
        </w:rPr>
        <w:t xml:space="preserve">Punto III del orden del día. </w:t>
      </w:r>
      <w:r w:rsidRPr="00742C57">
        <w:rPr>
          <w:rFonts w:cs="Arial"/>
          <w:b/>
          <w:sz w:val="24"/>
          <w:szCs w:val="24"/>
        </w:rPr>
        <w:t xml:space="preserve">Declaración de Instalación </w:t>
      </w:r>
      <w:r>
        <w:rPr>
          <w:rFonts w:cs="Arial"/>
          <w:b/>
          <w:sz w:val="24"/>
          <w:szCs w:val="24"/>
        </w:rPr>
        <w:t>del “Comité de Adquisiciones de la Secretaría Ejecutiva del Sistema Estatal Anticorrupción de Jalisco</w:t>
      </w:r>
      <w:r w:rsidRPr="00742C57">
        <w:rPr>
          <w:rFonts w:cs="Arial"/>
          <w:b/>
          <w:sz w:val="24"/>
          <w:szCs w:val="24"/>
        </w:rPr>
        <w:t>”.</w:t>
      </w:r>
      <w:r>
        <w:rPr>
          <w:rFonts w:cs="Arial"/>
          <w:b/>
          <w:sz w:val="24"/>
          <w:szCs w:val="24"/>
        </w:rPr>
        <w:t xml:space="preserve"> </w:t>
      </w:r>
    </w:p>
    <w:p w:rsidR="001C34C0" w:rsidRPr="005B3F8A" w:rsidRDefault="001C34C0" w:rsidP="001C34C0">
      <w:pPr>
        <w:jc w:val="both"/>
        <w:rPr>
          <w:rFonts w:cs="Arial"/>
          <w:sz w:val="24"/>
          <w:szCs w:val="24"/>
        </w:rPr>
      </w:pPr>
      <w:r>
        <w:rPr>
          <w:rFonts w:cs="Arial"/>
          <w:sz w:val="24"/>
          <w:szCs w:val="24"/>
        </w:rPr>
        <w:t xml:space="preserve">El presente punto se da por desahogado conforme al acuerdo </w:t>
      </w:r>
      <w:r w:rsidRPr="005B3F8A">
        <w:rPr>
          <w:rFonts w:cs="Arial"/>
          <w:sz w:val="24"/>
          <w:szCs w:val="24"/>
        </w:rPr>
        <w:t>01-250219-ICASESEAJAL.</w:t>
      </w:r>
    </w:p>
    <w:p w:rsidR="00BA2F5F" w:rsidRDefault="00BA2F5F" w:rsidP="001C34C0">
      <w:pPr>
        <w:jc w:val="both"/>
        <w:rPr>
          <w:rFonts w:cs="Arial"/>
          <w:b/>
          <w:sz w:val="24"/>
          <w:szCs w:val="24"/>
        </w:rPr>
      </w:pPr>
    </w:p>
    <w:p w:rsidR="001C34C0" w:rsidRDefault="001C34C0" w:rsidP="001C34C0">
      <w:pPr>
        <w:jc w:val="both"/>
        <w:rPr>
          <w:rFonts w:cs="Arial"/>
          <w:b/>
          <w:sz w:val="24"/>
          <w:szCs w:val="24"/>
        </w:rPr>
      </w:pPr>
      <w:r w:rsidRPr="004A066E">
        <w:rPr>
          <w:rFonts w:cs="Arial"/>
          <w:b/>
          <w:sz w:val="24"/>
          <w:szCs w:val="24"/>
        </w:rPr>
        <w:t>Punto I</w:t>
      </w:r>
      <w:r>
        <w:rPr>
          <w:rFonts w:cs="Arial"/>
          <w:b/>
          <w:sz w:val="24"/>
          <w:szCs w:val="24"/>
        </w:rPr>
        <w:t xml:space="preserve">V del orden del día: </w:t>
      </w:r>
      <w:r w:rsidRPr="00742C57">
        <w:rPr>
          <w:rFonts w:cs="Arial"/>
          <w:b/>
          <w:sz w:val="24"/>
          <w:szCs w:val="24"/>
        </w:rPr>
        <w:t>Aprobación del orden del día.</w:t>
      </w:r>
      <w:r>
        <w:rPr>
          <w:rFonts w:cs="Arial"/>
          <w:b/>
          <w:sz w:val="24"/>
          <w:szCs w:val="24"/>
        </w:rPr>
        <w:t xml:space="preserve"> </w:t>
      </w:r>
    </w:p>
    <w:p w:rsidR="001C34C0" w:rsidRPr="009365C3" w:rsidRDefault="001C34C0" w:rsidP="001C34C0">
      <w:pPr>
        <w:jc w:val="both"/>
        <w:rPr>
          <w:rFonts w:cs="Arial"/>
          <w:sz w:val="24"/>
          <w:szCs w:val="24"/>
        </w:rPr>
      </w:pP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Pr>
          <w:rFonts w:cs="Arial"/>
          <w:sz w:val="24"/>
          <w:szCs w:val="24"/>
        </w:rPr>
        <w:t xml:space="preserve">, </w:t>
      </w:r>
      <w:r w:rsidRPr="009365C3">
        <w:rPr>
          <w:rFonts w:cs="Arial"/>
          <w:sz w:val="24"/>
          <w:szCs w:val="24"/>
        </w:rPr>
        <w:t xml:space="preserve">puso a consideración de los vocales el orden del día </w:t>
      </w:r>
      <w:r>
        <w:rPr>
          <w:rFonts w:cs="Arial"/>
          <w:sz w:val="24"/>
          <w:szCs w:val="24"/>
        </w:rPr>
        <w:t>para el desarrollo de la sesión</w:t>
      </w:r>
      <w:r w:rsidRPr="009365C3">
        <w:rPr>
          <w:rFonts w:cs="Arial"/>
          <w:sz w:val="24"/>
          <w:szCs w:val="24"/>
        </w:rPr>
        <w:t>, estando de acuerdo los asistentes.</w:t>
      </w:r>
    </w:p>
    <w:p w:rsidR="001C34C0" w:rsidRPr="009365C3" w:rsidRDefault="001C34C0" w:rsidP="001C34C0">
      <w:pPr>
        <w:jc w:val="both"/>
        <w:rPr>
          <w:rFonts w:cs="Arial"/>
          <w:sz w:val="24"/>
          <w:szCs w:val="24"/>
        </w:rPr>
      </w:pPr>
      <w:r>
        <w:rPr>
          <w:rFonts w:cs="Arial"/>
          <w:sz w:val="24"/>
          <w:szCs w:val="24"/>
        </w:rPr>
        <w:t>Los miembros de</w:t>
      </w:r>
      <w:r w:rsidR="00A72B6F">
        <w:rPr>
          <w:rFonts w:cs="Arial"/>
          <w:sz w:val="24"/>
          <w:szCs w:val="24"/>
        </w:rPr>
        <w:t xml:space="preserve">l </w:t>
      </w:r>
      <w:r>
        <w:rPr>
          <w:rFonts w:cs="Arial"/>
          <w:sz w:val="24"/>
          <w:szCs w:val="24"/>
        </w:rPr>
        <w:t>Comité</w:t>
      </w:r>
      <w:r w:rsidRPr="009365C3">
        <w:rPr>
          <w:rFonts w:cs="Arial"/>
          <w:sz w:val="24"/>
          <w:szCs w:val="24"/>
        </w:rPr>
        <w:t xml:space="preserve"> por unanim</w:t>
      </w:r>
      <w:r>
        <w:rPr>
          <w:rFonts w:cs="Arial"/>
          <w:sz w:val="24"/>
          <w:szCs w:val="24"/>
        </w:rPr>
        <w:t>idad aprobaron el orden del día, levantando su mano.</w:t>
      </w:r>
    </w:p>
    <w:p w:rsidR="001C34C0" w:rsidRDefault="001C34C0" w:rsidP="001C34C0">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743"/>
      </w:tblGrid>
      <w:tr w:rsidR="001C34C0" w:rsidRPr="00D11899" w:rsidTr="00352F6C">
        <w:tc>
          <w:tcPr>
            <w:tcW w:w="2235" w:type="dxa"/>
            <w:shd w:val="clear" w:color="auto" w:fill="auto"/>
          </w:tcPr>
          <w:p w:rsidR="001C34C0" w:rsidRPr="00D11899" w:rsidRDefault="001C34C0" w:rsidP="00352F6C">
            <w:pPr>
              <w:jc w:val="center"/>
              <w:rPr>
                <w:rFonts w:cs="Arial"/>
                <w:b/>
                <w:sz w:val="24"/>
                <w:szCs w:val="24"/>
              </w:rPr>
            </w:pPr>
            <w:r w:rsidRPr="00D11899">
              <w:rPr>
                <w:rFonts w:cs="Arial"/>
                <w:b/>
                <w:sz w:val="24"/>
                <w:szCs w:val="24"/>
              </w:rPr>
              <w:t>No. de Acuerdo</w:t>
            </w:r>
          </w:p>
        </w:tc>
        <w:tc>
          <w:tcPr>
            <w:tcW w:w="6743" w:type="dxa"/>
            <w:shd w:val="clear" w:color="auto" w:fill="auto"/>
          </w:tcPr>
          <w:p w:rsidR="001C34C0" w:rsidRPr="00D11899" w:rsidRDefault="001C34C0" w:rsidP="00352F6C">
            <w:pPr>
              <w:jc w:val="center"/>
              <w:rPr>
                <w:rFonts w:cs="Arial"/>
                <w:b/>
                <w:sz w:val="24"/>
                <w:szCs w:val="24"/>
              </w:rPr>
            </w:pPr>
            <w:r w:rsidRPr="00D11899">
              <w:rPr>
                <w:rFonts w:cs="Arial"/>
                <w:b/>
                <w:sz w:val="24"/>
                <w:szCs w:val="24"/>
              </w:rPr>
              <w:t>Descripción del Acuerdo</w:t>
            </w:r>
          </w:p>
        </w:tc>
      </w:tr>
      <w:tr w:rsidR="001C34C0" w:rsidRPr="00D11899" w:rsidTr="00352F6C">
        <w:tc>
          <w:tcPr>
            <w:tcW w:w="2235" w:type="dxa"/>
            <w:shd w:val="clear" w:color="auto" w:fill="auto"/>
          </w:tcPr>
          <w:p w:rsidR="001C34C0" w:rsidRPr="00D11899" w:rsidRDefault="001C34C0" w:rsidP="00352F6C">
            <w:pPr>
              <w:jc w:val="center"/>
              <w:rPr>
                <w:rFonts w:cs="Arial"/>
                <w:b/>
                <w:sz w:val="24"/>
                <w:szCs w:val="24"/>
              </w:rPr>
            </w:pPr>
            <w:r>
              <w:rPr>
                <w:rFonts w:cs="Arial"/>
                <w:b/>
                <w:sz w:val="24"/>
                <w:szCs w:val="24"/>
              </w:rPr>
              <w:t>02</w:t>
            </w:r>
            <w:r w:rsidRPr="00D11899">
              <w:rPr>
                <w:rFonts w:cs="Arial"/>
                <w:b/>
                <w:sz w:val="24"/>
                <w:szCs w:val="24"/>
              </w:rPr>
              <w:t>-</w:t>
            </w:r>
            <w:r>
              <w:rPr>
                <w:rFonts w:cs="Arial"/>
                <w:b/>
                <w:sz w:val="24"/>
                <w:szCs w:val="24"/>
              </w:rPr>
              <w:t>25</w:t>
            </w:r>
            <w:r w:rsidRPr="00D11899">
              <w:rPr>
                <w:rFonts w:cs="Arial"/>
                <w:b/>
                <w:sz w:val="24"/>
                <w:szCs w:val="24"/>
              </w:rPr>
              <w:t>0</w:t>
            </w:r>
            <w:r>
              <w:rPr>
                <w:rFonts w:cs="Arial"/>
                <w:b/>
                <w:sz w:val="24"/>
                <w:szCs w:val="24"/>
              </w:rPr>
              <w:t>2</w:t>
            </w:r>
            <w:r w:rsidRPr="00D11899">
              <w:rPr>
                <w:rFonts w:cs="Arial"/>
                <w:b/>
                <w:sz w:val="24"/>
                <w:szCs w:val="24"/>
              </w:rPr>
              <w:t>1</w:t>
            </w:r>
            <w:r>
              <w:rPr>
                <w:rFonts w:cs="Arial"/>
                <w:b/>
                <w:sz w:val="24"/>
                <w:szCs w:val="24"/>
              </w:rPr>
              <w:t>9-ICASESEAJAL</w:t>
            </w:r>
          </w:p>
        </w:tc>
        <w:tc>
          <w:tcPr>
            <w:tcW w:w="6743" w:type="dxa"/>
            <w:shd w:val="clear" w:color="auto" w:fill="auto"/>
          </w:tcPr>
          <w:p w:rsidR="001C34C0" w:rsidRPr="001F69A6" w:rsidRDefault="00A72B6F" w:rsidP="00352F6C">
            <w:pPr>
              <w:jc w:val="both"/>
              <w:rPr>
                <w:rFonts w:cs="Arial"/>
                <w:sz w:val="24"/>
                <w:szCs w:val="24"/>
              </w:rPr>
            </w:pPr>
            <w:r>
              <w:rPr>
                <w:rFonts w:cs="Arial"/>
                <w:sz w:val="24"/>
                <w:szCs w:val="24"/>
              </w:rPr>
              <w:t xml:space="preserve">Se aprueba por </w:t>
            </w:r>
            <w:r w:rsidR="001C34C0" w:rsidRPr="001F69A6">
              <w:rPr>
                <w:rFonts w:cs="Arial"/>
                <w:sz w:val="24"/>
                <w:szCs w:val="24"/>
              </w:rPr>
              <w:t>unanimidad de votos de los integrantes del Comité el orden del día propuesto.</w:t>
            </w:r>
          </w:p>
        </w:tc>
      </w:tr>
    </w:tbl>
    <w:p w:rsidR="001C34C0" w:rsidRPr="009365C3" w:rsidRDefault="001C34C0" w:rsidP="001C34C0">
      <w:pPr>
        <w:jc w:val="both"/>
        <w:rPr>
          <w:rFonts w:cs="Arial"/>
          <w:sz w:val="24"/>
          <w:szCs w:val="24"/>
        </w:rPr>
      </w:pPr>
    </w:p>
    <w:p w:rsidR="001C34C0" w:rsidRDefault="001C34C0" w:rsidP="001C34C0">
      <w:pPr>
        <w:jc w:val="both"/>
        <w:rPr>
          <w:rFonts w:cs="Arial"/>
          <w:sz w:val="24"/>
          <w:szCs w:val="24"/>
        </w:rPr>
      </w:pPr>
      <w:r>
        <w:rPr>
          <w:rFonts w:cs="Arial"/>
          <w:b/>
          <w:sz w:val="24"/>
          <w:szCs w:val="24"/>
        </w:rPr>
        <w:t xml:space="preserve">Punto V del orden del día: </w:t>
      </w:r>
      <w:r w:rsidRPr="0001404E">
        <w:rPr>
          <w:rFonts w:cs="Arial"/>
          <w:b/>
          <w:sz w:val="24"/>
          <w:szCs w:val="24"/>
        </w:rPr>
        <w:t>Designación de representante del Comité de Adquisiciones en los procedimientos de Licitación Sin Concurrencia del Comité.</w:t>
      </w:r>
    </w:p>
    <w:p w:rsidR="001C34C0" w:rsidRDefault="001C34C0" w:rsidP="001C34C0">
      <w:pPr>
        <w:jc w:val="both"/>
        <w:rPr>
          <w:rFonts w:cs="Arial"/>
          <w:sz w:val="24"/>
          <w:szCs w:val="24"/>
        </w:rPr>
      </w:pPr>
      <w:r>
        <w:rPr>
          <w:rFonts w:cs="Arial"/>
          <w:sz w:val="24"/>
          <w:szCs w:val="24"/>
        </w:rPr>
        <w:t xml:space="preserve">La 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r w:rsidRPr="008E3C51">
        <w:rPr>
          <w:rFonts w:cs="Arial"/>
          <w:sz w:val="24"/>
          <w:szCs w:val="24"/>
        </w:rPr>
        <w:t xml:space="preserve"> </w:t>
      </w:r>
      <w:r>
        <w:rPr>
          <w:rFonts w:cs="Arial"/>
          <w:sz w:val="24"/>
          <w:szCs w:val="24"/>
        </w:rPr>
        <w:t xml:space="preserve">solicita </w:t>
      </w:r>
      <w:r w:rsidRPr="008E3C51">
        <w:rPr>
          <w:rFonts w:cs="Arial"/>
          <w:sz w:val="24"/>
          <w:szCs w:val="24"/>
        </w:rPr>
        <w:t xml:space="preserve">a los asistentes </w:t>
      </w:r>
      <w:r>
        <w:rPr>
          <w:rFonts w:cs="Arial"/>
          <w:sz w:val="24"/>
          <w:szCs w:val="24"/>
        </w:rPr>
        <w:t>se designe a la persona encargada de representar al Comité en los Procesos de licitación sin concurrencia del Comité, para efecto de que en su caso suscriba los dictámenes que valide la adjudicación, en compañía de los representantes del área requirente y de la Unidad Centralizada de Compras de la SESEAJAL.</w:t>
      </w:r>
    </w:p>
    <w:p w:rsidR="001C34C0" w:rsidRDefault="001C34C0" w:rsidP="001C34C0">
      <w:pPr>
        <w:jc w:val="both"/>
        <w:rPr>
          <w:rFonts w:cs="Arial"/>
          <w:sz w:val="24"/>
          <w:szCs w:val="24"/>
        </w:rPr>
      </w:pPr>
      <w:r>
        <w:rPr>
          <w:rFonts w:cs="Arial"/>
          <w:sz w:val="24"/>
          <w:szCs w:val="24"/>
        </w:rPr>
        <w:t xml:space="preserve">Los miembros designan a </w:t>
      </w:r>
      <w:r w:rsidR="00EC24D6">
        <w:rPr>
          <w:rFonts w:cs="Arial"/>
          <w:sz w:val="24"/>
          <w:szCs w:val="24"/>
        </w:rPr>
        <w:t xml:space="preserve">Lic. Omar Alejandro Peña Ugalde </w:t>
      </w:r>
      <w:r>
        <w:rPr>
          <w:rFonts w:cs="Arial"/>
          <w:sz w:val="24"/>
          <w:szCs w:val="24"/>
        </w:rPr>
        <w:t>como representante del Comité de Adquisiciones de la SESEAJAL, en los procesos de Licitación Sin Concurrencia del Comité, para los efectos ya citados.</w:t>
      </w:r>
    </w:p>
    <w:p w:rsidR="008E3354" w:rsidRDefault="008E3354" w:rsidP="001C34C0">
      <w:pPr>
        <w:jc w:val="both"/>
        <w:rPr>
          <w:rFonts w:cs="Arial"/>
          <w:sz w:val="24"/>
          <w:szCs w:val="24"/>
        </w:rPr>
      </w:pPr>
    </w:p>
    <w:p w:rsidR="008E3354" w:rsidRDefault="008E3354" w:rsidP="001C34C0">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743"/>
      </w:tblGrid>
      <w:tr w:rsidR="001C34C0" w:rsidRPr="00D11899" w:rsidTr="00352F6C">
        <w:tc>
          <w:tcPr>
            <w:tcW w:w="2235" w:type="dxa"/>
            <w:shd w:val="clear" w:color="auto" w:fill="auto"/>
          </w:tcPr>
          <w:p w:rsidR="001C34C0" w:rsidRPr="00D11899" w:rsidRDefault="001C34C0" w:rsidP="00352F6C">
            <w:pPr>
              <w:jc w:val="center"/>
              <w:rPr>
                <w:rFonts w:cs="Arial"/>
                <w:b/>
                <w:sz w:val="24"/>
                <w:szCs w:val="24"/>
              </w:rPr>
            </w:pPr>
            <w:r w:rsidRPr="00D11899">
              <w:rPr>
                <w:rFonts w:cs="Arial"/>
                <w:b/>
                <w:sz w:val="24"/>
                <w:szCs w:val="24"/>
              </w:rPr>
              <w:t>No. de Acuerdo</w:t>
            </w:r>
          </w:p>
        </w:tc>
        <w:tc>
          <w:tcPr>
            <w:tcW w:w="6743" w:type="dxa"/>
            <w:shd w:val="clear" w:color="auto" w:fill="auto"/>
          </w:tcPr>
          <w:p w:rsidR="001C34C0" w:rsidRPr="00D11899" w:rsidRDefault="001C34C0" w:rsidP="00352F6C">
            <w:pPr>
              <w:jc w:val="center"/>
              <w:rPr>
                <w:rFonts w:cs="Arial"/>
                <w:b/>
                <w:sz w:val="24"/>
                <w:szCs w:val="24"/>
              </w:rPr>
            </w:pPr>
            <w:r w:rsidRPr="00D11899">
              <w:rPr>
                <w:rFonts w:cs="Arial"/>
                <w:b/>
                <w:sz w:val="24"/>
                <w:szCs w:val="24"/>
              </w:rPr>
              <w:t>Descripción del Acuerdo</w:t>
            </w:r>
          </w:p>
        </w:tc>
      </w:tr>
      <w:tr w:rsidR="001C34C0" w:rsidRPr="00D11899" w:rsidTr="00352F6C">
        <w:tc>
          <w:tcPr>
            <w:tcW w:w="2235" w:type="dxa"/>
            <w:shd w:val="clear" w:color="auto" w:fill="auto"/>
          </w:tcPr>
          <w:p w:rsidR="001C34C0" w:rsidRPr="00D11899" w:rsidRDefault="001C34C0" w:rsidP="00352F6C">
            <w:pPr>
              <w:jc w:val="center"/>
              <w:rPr>
                <w:rFonts w:cs="Arial"/>
                <w:b/>
                <w:sz w:val="24"/>
                <w:szCs w:val="24"/>
              </w:rPr>
            </w:pPr>
            <w:r>
              <w:rPr>
                <w:rFonts w:cs="Arial"/>
                <w:b/>
                <w:sz w:val="24"/>
                <w:szCs w:val="24"/>
              </w:rPr>
              <w:t>03</w:t>
            </w:r>
            <w:r w:rsidRPr="00D11899">
              <w:rPr>
                <w:rFonts w:cs="Arial"/>
                <w:b/>
                <w:sz w:val="24"/>
                <w:szCs w:val="24"/>
              </w:rPr>
              <w:t>-</w:t>
            </w:r>
            <w:r>
              <w:rPr>
                <w:rFonts w:cs="Arial"/>
                <w:b/>
                <w:sz w:val="24"/>
                <w:szCs w:val="24"/>
              </w:rPr>
              <w:t>25</w:t>
            </w:r>
            <w:r w:rsidRPr="00D11899">
              <w:rPr>
                <w:rFonts w:cs="Arial"/>
                <w:b/>
                <w:sz w:val="24"/>
                <w:szCs w:val="24"/>
              </w:rPr>
              <w:t>0</w:t>
            </w:r>
            <w:r>
              <w:rPr>
                <w:rFonts w:cs="Arial"/>
                <w:b/>
                <w:sz w:val="24"/>
                <w:szCs w:val="24"/>
              </w:rPr>
              <w:t>2</w:t>
            </w:r>
            <w:r w:rsidRPr="00D11899">
              <w:rPr>
                <w:rFonts w:cs="Arial"/>
                <w:b/>
                <w:sz w:val="24"/>
                <w:szCs w:val="24"/>
              </w:rPr>
              <w:t>1</w:t>
            </w:r>
            <w:r>
              <w:rPr>
                <w:rFonts w:cs="Arial"/>
                <w:b/>
                <w:sz w:val="24"/>
                <w:szCs w:val="24"/>
              </w:rPr>
              <w:t>9-ICASESEAJAL</w:t>
            </w:r>
          </w:p>
        </w:tc>
        <w:tc>
          <w:tcPr>
            <w:tcW w:w="6743" w:type="dxa"/>
            <w:shd w:val="clear" w:color="auto" w:fill="auto"/>
          </w:tcPr>
          <w:p w:rsidR="001C34C0" w:rsidRPr="001F69A6" w:rsidRDefault="001C34C0" w:rsidP="00EC24D6">
            <w:pPr>
              <w:jc w:val="both"/>
              <w:rPr>
                <w:rFonts w:cs="Arial"/>
                <w:sz w:val="24"/>
                <w:szCs w:val="24"/>
              </w:rPr>
            </w:pPr>
            <w:r w:rsidRPr="001F69A6">
              <w:rPr>
                <w:rFonts w:cs="Arial"/>
                <w:sz w:val="24"/>
                <w:szCs w:val="24"/>
              </w:rPr>
              <w:t xml:space="preserve">Se aprueba por unanimidad </w:t>
            </w:r>
            <w:r>
              <w:rPr>
                <w:rFonts w:cs="Arial"/>
                <w:sz w:val="24"/>
                <w:szCs w:val="24"/>
              </w:rPr>
              <w:t xml:space="preserve">la designación de </w:t>
            </w:r>
            <w:r w:rsidR="00EC24D6">
              <w:rPr>
                <w:rFonts w:cs="Arial"/>
                <w:sz w:val="24"/>
                <w:szCs w:val="24"/>
              </w:rPr>
              <w:t xml:space="preserve">Lic. Omar Alejandro Peña Ugalde </w:t>
            </w:r>
            <w:r>
              <w:rPr>
                <w:rFonts w:cs="Arial"/>
                <w:sz w:val="24"/>
                <w:szCs w:val="24"/>
              </w:rPr>
              <w:t>como representante del Comité de Adquisiciones de la SESEAJAL, en los procesos de Licitación Sin Concurrencia del Comité</w:t>
            </w:r>
            <w:r w:rsidRPr="009365C3">
              <w:rPr>
                <w:rFonts w:cs="Arial"/>
                <w:sz w:val="24"/>
                <w:szCs w:val="24"/>
              </w:rPr>
              <w:t>.</w:t>
            </w:r>
            <w:r>
              <w:rPr>
                <w:rFonts w:cs="Arial"/>
                <w:sz w:val="24"/>
                <w:szCs w:val="24"/>
              </w:rPr>
              <w:t xml:space="preserve"> Para efecto de que en su caso suscriba los dictámenes que valide la adjudicación, en compañía de los representantes del área requirente y de la Unidad Centralizada de Compras de la SESEAJAL.</w:t>
            </w:r>
          </w:p>
        </w:tc>
      </w:tr>
    </w:tbl>
    <w:p w:rsidR="001C34C0" w:rsidRDefault="001C34C0" w:rsidP="001C34C0">
      <w:pPr>
        <w:jc w:val="both"/>
        <w:rPr>
          <w:rFonts w:cs="Arial"/>
          <w:b/>
          <w:sz w:val="24"/>
          <w:szCs w:val="24"/>
        </w:rPr>
      </w:pPr>
      <w:r>
        <w:rPr>
          <w:rFonts w:cs="Arial"/>
          <w:b/>
          <w:sz w:val="24"/>
          <w:szCs w:val="24"/>
        </w:rPr>
        <w:t xml:space="preserve"> </w:t>
      </w:r>
    </w:p>
    <w:p w:rsidR="001C34C0" w:rsidRDefault="001C34C0" w:rsidP="001C34C0">
      <w:pPr>
        <w:jc w:val="both"/>
        <w:rPr>
          <w:rFonts w:cs="Arial"/>
          <w:b/>
          <w:sz w:val="24"/>
          <w:szCs w:val="24"/>
        </w:rPr>
      </w:pPr>
      <w:r>
        <w:rPr>
          <w:rFonts w:cs="Arial"/>
          <w:b/>
          <w:sz w:val="24"/>
          <w:szCs w:val="24"/>
        </w:rPr>
        <w:t xml:space="preserve">Punto VI del orden del día: </w:t>
      </w:r>
      <w:r w:rsidRPr="0001404E">
        <w:rPr>
          <w:rFonts w:cs="Arial"/>
          <w:b/>
          <w:sz w:val="24"/>
          <w:szCs w:val="24"/>
        </w:rPr>
        <w:t xml:space="preserve">Despedida y Cierre de Reunión. </w:t>
      </w:r>
    </w:p>
    <w:p w:rsidR="00EC24D6" w:rsidRDefault="00EC24D6" w:rsidP="00EC24D6">
      <w:pPr>
        <w:jc w:val="both"/>
        <w:rPr>
          <w:rFonts w:cs="Arial"/>
          <w:sz w:val="24"/>
          <w:szCs w:val="24"/>
        </w:rPr>
      </w:pPr>
      <w:r>
        <w:rPr>
          <w:rFonts w:cs="Arial"/>
          <w:sz w:val="24"/>
          <w:szCs w:val="24"/>
        </w:rPr>
        <w:t xml:space="preserve">Los miembros del Comité solicitan sea enviada la siguiente información: las </w:t>
      </w:r>
      <w:proofErr w:type="spellStart"/>
      <w:r>
        <w:rPr>
          <w:rFonts w:cs="Arial"/>
          <w:sz w:val="24"/>
          <w:szCs w:val="24"/>
        </w:rPr>
        <w:t>las</w:t>
      </w:r>
      <w:proofErr w:type="spellEnd"/>
      <w:r w:rsidRPr="00EC24D6">
        <w:rPr>
          <w:rFonts w:eastAsia="Times New Roman" w:cs="Times New Roman"/>
          <w:b/>
          <w:lang w:val="es-ES" w:eastAsia="es-ES"/>
        </w:rPr>
        <w:t xml:space="preserve"> </w:t>
      </w:r>
      <w:r w:rsidRPr="00EC24D6">
        <w:rPr>
          <w:rFonts w:cs="Arial"/>
          <w:b/>
          <w:sz w:val="24"/>
          <w:szCs w:val="24"/>
          <w:lang w:val="es-ES"/>
        </w:rPr>
        <w:t>POLÍTICAS, BASES Y LINEAMIENTOS PARA LA ADQUISICIÓN, ENAJENACIÓN, ARRENDAMIENTO DE BIENES, CONTRATACIÓN DE SERVICIOS Y MANEJO DE ALMACENES DE LA SECRETARÍA EJECUTIVA DEL SISTEMA ESTATAL ANTICORRU</w:t>
      </w:r>
      <w:r>
        <w:rPr>
          <w:rFonts w:cs="Arial"/>
          <w:b/>
          <w:sz w:val="24"/>
          <w:szCs w:val="24"/>
          <w:lang w:val="es-ES"/>
        </w:rPr>
        <w:t>PCIÓN DEL ESTADO DE JALISCO,</w:t>
      </w:r>
      <w:r w:rsidRPr="00EC24D6">
        <w:rPr>
          <w:rFonts w:cs="Arial"/>
          <w:b/>
          <w:sz w:val="24"/>
          <w:szCs w:val="24"/>
          <w:lang w:val="es-ES"/>
        </w:rPr>
        <w:t xml:space="preserve"> </w:t>
      </w:r>
      <w:r w:rsidRPr="00EC24D6">
        <w:rPr>
          <w:rFonts w:cs="Arial"/>
          <w:sz w:val="24"/>
          <w:szCs w:val="24"/>
          <w:lang w:val="es-ES"/>
        </w:rPr>
        <w:t>y el</w:t>
      </w:r>
      <w:r>
        <w:rPr>
          <w:rFonts w:cs="Arial"/>
          <w:b/>
          <w:sz w:val="24"/>
          <w:szCs w:val="24"/>
          <w:lang w:val="es-ES"/>
        </w:rPr>
        <w:t xml:space="preserve"> </w:t>
      </w:r>
      <w:r>
        <w:rPr>
          <w:rFonts w:cs="Arial"/>
          <w:sz w:val="24"/>
          <w:szCs w:val="24"/>
        </w:rPr>
        <w:t>acta de la Junta de Gobierno donde se aprueban las mismas, presupuesto autorizado 2019 de la SESEAJAL y calendario de propuesta de sesiones del Comité.</w:t>
      </w:r>
    </w:p>
    <w:p w:rsidR="00EC24D6" w:rsidRDefault="00EC24D6" w:rsidP="00EC24D6">
      <w:pPr>
        <w:jc w:val="both"/>
        <w:rPr>
          <w:rFonts w:cs="Arial"/>
          <w:sz w:val="24"/>
          <w:szCs w:val="24"/>
        </w:rPr>
      </w:pPr>
      <w:r>
        <w:rPr>
          <w:rFonts w:cs="Arial"/>
          <w:sz w:val="24"/>
          <w:szCs w:val="24"/>
        </w:rPr>
        <w:t>Se acuerda que la siguiente reunión sea para el día lunes 11 de marzo a las 10:00 horas del 2019.</w:t>
      </w:r>
    </w:p>
    <w:p w:rsidR="00EC24D6" w:rsidRDefault="00EC24D6" w:rsidP="00EC24D6">
      <w:pPr>
        <w:jc w:val="both"/>
        <w:rPr>
          <w:rFonts w:cs="Arial"/>
          <w:sz w:val="24"/>
          <w:szCs w:val="24"/>
        </w:rPr>
      </w:pPr>
    </w:p>
    <w:p w:rsidR="00EC24D6" w:rsidRPr="00BF07A8" w:rsidRDefault="00EC24D6" w:rsidP="001C34C0">
      <w:pPr>
        <w:jc w:val="both"/>
        <w:rPr>
          <w:rFonts w:cs="Arial"/>
          <w:sz w:val="24"/>
          <w:szCs w:val="24"/>
          <w:lang w:val="es-ES"/>
        </w:rPr>
      </w:pPr>
      <w:r>
        <w:rPr>
          <w:rFonts w:cs="Arial"/>
          <w:sz w:val="24"/>
          <w:szCs w:val="24"/>
        </w:rPr>
        <w:t xml:space="preserve">Los miembros se comprometen a analizar </w:t>
      </w:r>
      <w:r w:rsidR="00BF07A8">
        <w:rPr>
          <w:rFonts w:cs="Arial"/>
          <w:sz w:val="24"/>
          <w:szCs w:val="24"/>
        </w:rPr>
        <w:t xml:space="preserve">y revisar </w:t>
      </w:r>
      <w:r>
        <w:rPr>
          <w:rFonts w:cs="Arial"/>
          <w:sz w:val="24"/>
          <w:szCs w:val="24"/>
        </w:rPr>
        <w:t xml:space="preserve">las </w:t>
      </w:r>
      <w:r w:rsidR="00BF07A8" w:rsidRPr="00EC24D6">
        <w:rPr>
          <w:rFonts w:cs="Arial"/>
          <w:b/>
          <w:sz w:val="24"/>
          <w:szCs w:val="24"/>
          <w:lang w:val="es-ES"/>
        </w:rPr>
        <w:t>POLÍTICAS, BASES Y LINEAMIENTOS PARA LA ADQUISICIÓN, ENAJENACIÓN, ARRENDAMIENTO DE BIENES, CONTRATACIÓN DE SERVICIOS Y MANEJO DE ALMACENES DE LA SECRETARÍA EJECUTIVA DEL SISTEMA ESTATAL ANTICORRU</w:t>
      </w:r>
      <w:r w:rsidR="00BF07A8">
        <w:rPr>
          <w:rFonts w:cs="Arial"/>
          <w:b/>
          <w:sz w:val="24"/>
          <w:szCs w:val="24"/>
          <w:lang w:val="es-ES"/>
        </w:rPr>
        <w:t xml:space="preserve">PCIÓN DEL ESTADO DE JALISCO, </w:t>
      </w:r>
      <w:r w:rsidR="00BF07A8" w:rsidRPr="00BF07A8">
        <w:rPr>
          <w:rFonts w:cs="Arial"/>
          <w:sz w:val="24"/>
          <w:szCs w:val="24"/>
          <w:lang w:val="es-ES"/>
        </w:rPr>
        <w:t>para llevar a cabo una propuesta sobre los montos límites para las adquisiciones sin concurrencia del Comité.</w:t>
      </w:r>
    </w:p>
    <w:p w:rsidR="001C34C0" w:rsidRDefault="001C34C0" w:rsidP="001C34C0">
      <w:pPr>
        <w:jc w:val="both"/>
        <w:rPr>
          <w:rFonts w:cs="Arial"/>
          <w:sz w:val="24"/>
          <w:szCs w:val="24"/>
        </w:rPr>
      </w:pPr>
      <w:r w:rsidRPr="006D4946">
        <w:rPr>
          <w:rFonts w:cs="Arial"/>
          <w:sz w:val="24"/>
          <w:szCs w:val="24"/>
        </w:rPr>
        <w:t xml:space="preserve">No habiendo más asuntos que tratar se dio por terminada la </w:t>
      </w:r>
      <w:r>
        <w:rPr>
          <w:rFonts w:cs="Arial"/>
          <w:sz w:val="24"/>
          <w:szCs w:val="24"/>
        </w:rPr>
        <w:t>reunión</w:t>
      </w:r>
      <w:r w:rsidRPr="006D4946">
        <w:rPr>
          <w:rFonts w:cs="Arial"/>
          <w:sz w:val="24"/>
          <w:szCs w:val="24"/>
        </w:rPr>
        <w:t>, siendo aproximadamente las 1</w:t>
      </w:r>
      <w:r>
        <w:rPr>
          <w:rFonts w:cs="Arial"/>
          <w:sz w:val="24"/>
          <w:szCs w:val="24"/>
        </w:rPr>
        <w:t>1</w:t>
      </w:r>
      <w:r w:rsidRPr="006D4946">
        <w:rPr>
          <w:rFonts w:cs="Arial"/>
          <w:sz w:val="24"/>
          <w:szCs w:val="24"/>
        </w:rPr>
        <w:t>:</w:t>
      </w:r>
      <w:r>
        <w:rPr>
          <w:rFonts w:cs="Arial"/>
          <w:sz w:val="24"/>
          <w:szCs w:val="24"/>
        </w:rPr>
        <w:t>0</w:t>
      </w:r>
      <w:r w:rsidRPr="006D4946">
        <w:rPr>
          <w:rFonts w:cs="Arial"/>
          <w:sz w:val="24"/>
          <w:szCs w:val="24"/>
        </w:rPr>
        <w:t xml:space="preserve">0 </w:t>
      </w:r>
      <w:r>
        <w:rPr>
          <w:rFonts w:cs="Arial"/>
          <w:sz w:val="24"/>
          <w:szCs w:val="24"/>
        </w:rPr>
        <w:t>once</w:t>
      </w:r>
      <w:r w:rsidRPr="006D4946">
        <w:rPr>
          <w:rFonts w:cs="Arial"/>
          <w:sz w:val="24"/>
          <w:szCs w:val="24"/>
        </w:rPr>
        <w:t xml:space="preserve"> horas estando de acuerdo los presentes con lo propuesto y acordado.</w:t>
      </w:r>
    </w:p>
    <w:p w:rsidR="001C34C0" w:rsidRPr="009365C3" w:rsidRDefault="001C34C0" w:rsidP="001C34C0">
      <w:pPr>
        <w:jc w:val="both"/>
        <w:rPr>
          <w:rFonts w:cs="Arial"/>
          <w:sz w:val="24"/>
          <w:szCs w:val="24"/>
        </w:rPr>
      </w:pPr>
    </w:p>
    <w:p w:rsidR="001C34C0" w:rsidRPr="00D2685D" w:rsidRDefault="001C34C0" w:rsidP="001C34C0">
      <w:pPr>
        <w:jc w:val="center"/>
        <w:rPr>
          <w:rFonts w:cs="Arial"/>
          <w:b/>
          <w:sz w:val="24"/>
          <w:szCs w:val="24"/>
        </w:rPr>
      </w:pPr>
      <w:r>
        <w:rPr>
          <w:rFonts w:cs="Arial"/>
          <w:b/>
          <w:sz w:val="24"/>
          <w:szCs w:val="24"/>
        </w:rPr>
        <w:t xml:space="preserve">COMITÉ DE ADQUISICIONES DE LA </w:t>
      </w:r>
      <w:r w:rsidR="008B14F5">
        <w:rPr>
          <w:rFonts w:cs="Arial"/>
          <w:b/>
          <w:sz w:val="24"/>
          <w:szCs w:val="24"/>
        </w:rPr>
        <w:t>SECRETARÍA EJECUTIVA DEL SISTEMA ESTATAL ANTICORRUPCIÓN DE JALISCO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984"/>
      </w:tblGrid>
      <w:tr w:rsidR="001C34C0" w:rsidTr="00352F6C">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1C34C0" w:rsidRDefault="001C34C0" w:rsidP="001C34C0">
            <w:pPr>
              <w:spacing w:after="0" w:line="276" w:lineRule="auto"/>
              <w:jc w:val="both"/>
              <w:rPr>
                <w:rFonts w:cs="Arial"/>
                <w:sz w:val="24"/>
                <w:szCs w:val="24"/>
              </w:rPr>
            </w:pPr>
            <w:r>
              <w:rPr>
                <w:rFonts w:cs="Arial"/>
                <w:sz w:val="24"/>
                <w:szCs w:val="24"/>
              </w:rPr>
              <w:t xml:space="preserve">Dra. </w:t>
            </w:r>
            <w:proofErr w:type="spellStart"/>
            <w:r>
              <w:rPr>
                <w:rFonts w:cs="Arial"/>
                <w:sz w:val="24"/>
                <w:szCs w:val="24"/>
              </w:rPr>
              <w:t>Haimé</w:t>
            </w:r>
            <w:proofErr w:type="spellEnd"/>
            <w:r>
              <w:rPr>
                <w:rFonts w:cs="Arial"/>
                <w:sz w:val="24"/>
                <w:szCs w:val="24"/>
              </w:rPr>
              <w:t xml:space="preserve"> Figueroa </w:t>
            </w:r>
            <w:proofErr w:type="spellStart"/>
            <w:r>
              <w:rPr>
                <w:rFonts w:cs="Arial"/>
                <w:sz w:val="24"/>
                <w:szCs w:val="24"/>
              </w:rPr>
              <w:t>Neri</w:t>
            </w:r>
            <w:proofErr w:type="spellEnd"/>
          </w:p>
          <w:p w:rsidR="001C34C0" w:rsidRDefault="001C34C0" w:rsidP="001C34C0">
            <w:pPr>
              <w:spacing w:after="0" w:line="276" w:lineRule="auto"/>
              <w:jc w:val="both"/>
              <w:rPr>
                <w:rFonts w:cs="Arial"/>
                <w:sz w:val="24"/>
                <w:szCs w:val="24"/>
              </w:rPr>
            </w:pPr>
            <w:r>
              <w:rPr>
                <w:rFonts w:cs="Arial"/>
                <w:sz w:val="24"/>
                <w:szCs w:val="24"/>
              </w:rPr>
              <w:t>Presidente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1C34C0" w:rsidRDefault="001C34C0" w:rsidP="001C34C0">
            <w:pPr>
              <w:spacing w:after="0" w:line="276" w:lineRule="auto"/>
              <w:jc w:val="both"/>
              <w:rPr>
                <w:rFonts w:cs="Arial"/>
                <w:sz w:val="24"/>
                <w:szCs w:val="24"/>
              </w:rPr>
            </w:pPr>
            <w:r>
              <w:rPr>
                <w:rFonts w:cs="Arial"/>
                <w:sz w:val="24"/>
                <w:szCs w:val="24"/>
              </w:rPr>
              <w:t xml:space="preserve">Lic. Martha </w:t>
            </w:r>
            <w:proofErr w:type="spellStart"/>
            <w:r>
              <w:rPr>
                <w:rFonts w:cs="Arial"/>
                <w:sz w:val="24"/>
                <w:szCs w:val="24"/>
              </w:rPr>
              <w:t>Iraí</w:t>
            </w:r>
            <w:proofErr w:type="spellEnd"/>
            <w:r>
              <w:rPr>
                <w:rFonts w:cs="Arial"/>
                <w:sz w:val="24"/>
                <w:szCs w:val="24"/>
              </w:rPr>
              <w:t xml:space="preserve"> Arriola Flores</w:t>
            </w:r>
          </w:p>
          <w:p w:rsidR="001C34C0" w:rsidRDefault="001C34C0" w:rsidP="001C34C0">
            <w:pPr>
              <w:spacing w:after="0" w:line="276" w:lineRule="auto"/>
              <w:jc w:val="both"/>
              <w:rPr>
                <w:rFonts w:cs="Arial"/>
                <w:sz w:val="24"/>
                <w:szCs w:val="24"/>
              </w:rPr>
            </w:pPr>
            <w:r>
              <w:rPr>
                <w:rFonts w:cs="Arial"/>
                <w:sz w:val="24"/>
                <w:szCs w:val="24"/>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03"/>
        </w:trPr>
        <w:tc>
          <w:tcPr>
            <w:tcW w:w="5070" w:type="dxa"/>
            <w:tcBorders>
              <w:top w:val="single" w:sz="4" w:space="0" w:color="auto"/>
              <w:left w:val="single" w:sz="4" w:space="0" w:color="auto"/>
              <w:bottom w:val="single" w:sz="4" w:space="0" w:color="auto"/>
              <w:right w:val="single" w:sz="4" w:space="0" w:color="auto"/>
            </w:tcBorders>
            <w:vAlign w:val="center"/>
          </w:tcPr>
          <w:p w:rsidR="00693EA9" w:rsidRDefault="00693EA9" w:rsidP="001C34C0">
            <w:pPr>
              <w:spacing w:after="0" w:line="276" w:lineRule="auto"/>
              <w:jc w:val="both"/>
              <w:rPr>
                <w:rFonts w:cs="Arial"/>
                <w:sz w:val="24"/>
                <w:szCs w:val="24"/>
              </w:rPr>
            </w:pPr>
            <w:r>
              <w:rPr>
                <w:rFonts w:cs="Arial"/>
                <w:sz w:val="24"/>
                <w:szCs w:val="24"/>
              </w:rPr>
              <w:t xml:space="preserve">Ing. Omar Palafox Sáenz </w:t>
            </w:r>
          </w:p>
          <w:p w:rsidR="001C34C0" w:rsidRDefault="001C34C0" w:rsidP="001C34C0">
            <w:pPr>
              <w:spacing w:after="0" w:line="276" w:lineRule="auto"/>
              <w:jc w:val="both"/>
              <w:rPr>
                <w:rFonts w:cs="Arial"/>
                <w:sz w:val="24"/>
                <w:szCs w:val="24"/>
              </w:rPr>
            </w:pPr>
            <w:r>
              <w:rPr>
                <w:rFonts w:cs="Arial"/>
                <w:sz w:val="24"/>
                <w:szCs w:val="24"/>
              </w:rPr>
              <w:t>Vocal Suplente del</w:t>
            </w:r>
            <w:r w:rsidRPr="007474FB">
              <w:rPr>
                <w:rFonts w:cs="Arial"/>
                <w:sz w:val="24"/>
                <w:szCs w:val="24"/>
              </w:rPr>
              <w:t xml:space="preserve"> Consejo Agropecuario de Jalisco</w:t>
            </w:r>
            <w:r>
              <w:rPr>
                <w:rFonts w:cs="Arial"/>
                <w:sz w:val="24"/>
                <w:szCs w:val="24"/>
              </w:rPr>
              <w:t>.</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1C34C0" w:rsidRDefault="001C34C0" w:rsidP="001C34C0">
            <w:pPr>
              <w:spacing w:after="0" w:line="276" w:lineRule="auto"/>
              <w:jc w:val="both"/>
              <w:rPr>
                <w:rFonts w:cs="Arial"/>
                <w:sz w:val="24"/>
                <w:szCs w:val="24"/>
              </w:rPr>
            </w:pPr>
            <w:r w:rsidRPr="007474FB">
              <w:rPr>
                <w:rFonts w:cs="Arial"/>
                <w:sz w:val="24"/>
                <w:szCs w:val="24"/>
              </w:rPr>
              <w:t xml:space="preserve">Lic. José Guadalupe Pérez Mejía, </w:t>
            </w:r>
          </w:p>
          <w:p w:rsidR="001C34C0" w:rsidRDefault="001C34C0" w:rsidP="001C34C0">
            <w:pPr>
              <w:spacing w:after="0" w:line="276" w:lineRule="auto"/>
              <w:jc w:val="both"/>
              <w:rPr>
                <w:rFonts w:cs="Arial"/>
                <w:sz w:val="24"/>
                <w:szCs w:val="24"/>
              </w:rPr>
            </w:pPr>
            <w:r>
              <w:rPr>
                <w:rFonts w:cs="Arial"/>
                <w:sz w:val="24"/>
                <w:szCs w:val="24"/>
              </w:rPr>
              <w:t xml:space="preserve">Vocal Suplente </w:t>
            </w:r>
            <w:r w:rsidRPr="007474FB">
              <w:rPr>
                <w:rFonts w:cs="Arial"/>
                <w:sz w:val="24"/>
                <w:szCs w:val="24"/>
              </w:rPr>
              <w:t>del Centro Empresarial de Jalisco, S.P.</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1C34C0" w:rsidRDefault="001C34C0" w:rsidP="001C34C0">
            <w:pPr>
              <w:spacing w:after="0" w:line="276" w:lineRule="auto"/>
              <w:jc w:val="both"/>
              <w:rPr>
                <w:rFonts w:cs="Arial"/>
                <w:sz w:val="24"/>
                <w:szCs w:val="24"/>
              </w:rPr>
            </w:pPr>
            <w:r>
              <w:rPr>
                <w:rFonts w:cs="Arial"/>
                <w:sz w:val="24"/>
                <w:szCs w:val="24"/>
              </w:rPr>
              <w:t xml:space="preserve">Lic. Omar </w:t>
            </w:r>
            <w:r w:rsidR="00C34B7A">
              <w:rPr>
                <w:rFonts w:cs="Arial"/>
                <w:sz w:val="24"/>
                <w:szCs w:val="24"/>
              </w:rPr>
              <w:t xml:space="preserve">Alejandro </w:t>
            </w:r>
            <w:r>
              <w:rPr>
                <w:rFonts w:cs="Arial"/>
                <w:sz w:val="24"/>
                <w:szCs w:val="24"/>
              </w:rPr>
              <w:t>Peña</w:t>
            </w:r>
            <w:r w:rsidR="008B14F5">
              <w:rPr>
                <w:rFonts w:cs="Arial"/>
                <w:sz w:val="24"/>
                <w:szCs w:val="24"/>
              </w:rPr>
              <w:t xml:space="preserve"> Ugalde</w:t>
            </w:r>
            <w:r w:rsidRPr="00726C4E">
              <w:rPr>
                <w:rFonts w:cs="Arial"/>
                <w:sz w:val="24"/>
                <w:szCs w:val="24"/>
              </w:rPr>
              <w:t>, representante de la Cámara Nacional de Comercio, Servicios y Turismo de Guadalajara.</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1C34C0" w:rsidRPr="007474FB" w:rsidRDefault="001C34C0" w:rsidP="001C34C0">
            <w:pPr>
              <w:spacing w:after="0" w:line="276" w:lineRule="auto"/>
              <w:jc w:val="both"/>
              <w:rPr>
                <w:rFonts w:cs="Arial"/>
                <w:sz w:val="24"/>
                <w:szCs w:val="24"/>
              </w:rPr>
            </w:pPr>
            <w:r>
              <w:rPr>
                <w:rFonts w:cs="Arial"/>
                <w:sz w:val="24"/>
                <w:szCs w:val="24"/>
              </w:rPr>
              <w:t>Lic. Felipe Vázquez</w:t>
            </w:r>
            <w:r w:rsidR="00C34B7A">
              <w:rPr>
                <w:rFonts w:cs="Arial"/>
                <w:sz w:val="24"/>
                <w:szCs w:val="24"/>
              </w:rPr>
              <w:t xml:space="preserve"> </w:t>
            </w:r>
            <w:proofErr w:type="spellStart"/>
            <w:r w:rsidR="00C34B7A">
              <w:rPr>
                <w:rFonts w:cs="Arial"/>
                <w:sz w:val="24"/>
                <w:szCs w:val="24"/>
              </w:rPr>
              <w:t>Collignon</w:t>
            </w:r>
            <w:proofErr w:type="spellEnd"/>
            <w:r>
              <w:rPr>
                <w:rFonts w:cs="Arial"/>
                <w:sz w:val="24"/>
                <w:szCs w:val="24"/>
              </w:rPr>
              <w:t xml:space="preserve">, representante del </w:t>
            </w:r>
            <w:r w:rsidRPr="00DC0682">
              <w:rPr>
                <w:rFonts w:cs="Arial"/>
                <w:sz w:val="24"/>
                <w:szCs w:val="24"/>
              </w:rPr>
              <w:t>COMCE DE OCCIDENTE, A.C.</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1C34C0" w:rsidRDefault="001C34C0" w:rsidP="008B14F5">
            <w:pPr>
              <w:spacing w:after="0"/>
              <w:jc w:val="both"/>
              <w:rPr>
                <w:rFonts w:cs="Arial"/>
                <w:sz w:val="24"/>
                <w:szCs w:val="24"/>
              </w:rPr>
            </w:pPr>
            <w:r>
              <w:rPr>
                <w:rFonts w:cs="Arial"/>
                <w:sz w:val="24"/>
                <w:szCs w:val="24"/>
              </w:rPr>
              <w:t xml:space="preserve">Mtra. Blanca Noelia Caro Chaparro, representante del </w:t>
            </w:r>
            <w:r w:rsidRPr="00466514">
              <w:rPr>
                <w:rFonts w:cs="Arial"/>
                <w:sz w:val="24"/>
                <w:szCs w:val="24"/>
              </w:rPr>
              <w:t>Consejo de Cámaras</w:t>
            </w:r>
            <w:r>
              <w:rPr>
                <w:rFonts w:cs="Arial"/>
                <w:sz w:val="24"/>
                <w:szCs w:val="24"/>
              </w:rPr>
              <w:t xml:space="preserve"> </w:t>
            </w:r>
            <w:r w:rsidRPr="00466514">
              <w:rPr>
                <w:rFonts w:cs="Arial"/>
                <w:sz w:val="24"/>
                <w:szCs w:val="24"/>
              </w:rPr>
              <w:t>Industriales de Jalisco A.C.</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1C34C0" w:rsidRPr="007474FB" w:rsidRDefault="001C34C0" w:rsidP="001C34C0">
            <w:pPr>
              <w:spacing w:after="0" w:line="276" w:lineRule="auto"/>
              <w:jc w:val="both"/>
              <w:rPr>
                <w:rFonts w:cs="Arial"/>
                <w:sz w:val="24"/>
                <w:szCs w:val="24"/>
              </w:rPr>
            </w:pPr>
          </w:p>
          <w:p w:rsidR="001C34C0" w:rsidRPr="007474FB" w:rsidRDefault="001C34C0" w:rsidP="001C34C0">
            <w:pPr>
              <w:spacing w:after="0" w:line="276" w:lineRule="auto"/>
              <w:jc w:val="both"/>
              <w:rPr>
                <w:rFonts w:cs="Arial"/>
                <w:sz w:val="24"/>
                <w:szCs w:val="24"/>
              </w:rPr>
            </w:pPr>
            <w:r w:rsidRPr="007474FB">
              <w:rPr>
                <w:rFonts w:cs="Arial"/>
                <w:sz w:val="24"/>
                <w:szCs w:val="24"/>
              </w:rPr>
              <w:t>Observatorio Permanente</w:t>
            </w:r>
          </w:p>
          <w:p w:rsidR="001C34C0" w:rsidRPr="00466514" w:rsidRDefault="001C34C0" w:rsidP="001C34C0">
            <w:pPr>
              <w:spacing w:after="0" w:line="276" w:lineRule="auto"/>
              <w:jc w:val="both"/>
              <w:rPr>
                <w:rFonts w:cs="Arial"/>
                <w:sz w:val="24"/>
                <w:szCs w:val="24"/>
              </w:rPr>
            </w:pPr>
            <w:r w:rsidRPr="007474FB">
              <w:rPr>
                <w:rFonts w:cs="Arial"/>
                <w:sz w:val="24"/>
                <w:szCs w:val="24"/>
              </w:rPr>
              <w:t>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r w:rsidR="001C34C0" w:rsidTr="00352F6C">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1C34C0" w:rsidRPr="007474FB" w:rsidRDefault="001C34C0" w:rsidP="001C34C0">
            <w:pPr>
              <w:spacing w:after="0" w:line="276" w:lineRule="auto"/>
              <w:jc w:val="both"/>
              <w:rPr>
                <w:rFonts w:cs="Arial"/>
                <w:sz w:val="24"/>
                <w:szCs w:val="24"/>
              </w:rPr>
            </w:pPr>
            <w:r>
              <w:rPr>
                <w:rFonts w:cs="Arial"/>
                <w:sz w:val="24"/>
                <w:szCs w:val="24"/>
              </w:rPr>
              <w:t xml:space="preserve">Lic. Martha </w:t>
            </w:r>
            <w:proofErr w:type="spellStart"/>
            <w:r>
              <w:rPr>
                <w:rFonts w:cs="Arial"/>
                <w:sz w:val="24"/>
                <w:szCs w:val="24"/>
              </w:rPr>
              <w:t>Iraí</w:t>
            </w:r>
            <w:proofErr w:type="spellEnd"/>
            <w:r>
              <w:rPr>
                <w:rFonts w:cs="Arial"/>
                <w:sz w:val="24"/>
                <w:szCs w:val="24"/>
              </w:rPr>
              <w:t xml:space="preserve"> Arriola Flores</w:t>
            </w:r>
            <w:r w:rsidRPr="00726C4E">
              <w:rPr>
                <w:rFonts w:cs="Arial"/>
                <w:sz w:val="24"/>
                <w:szCs w:val="24"/>
              </w:rPr>
              <w:t>, Secretario</w:t>
            </w:r>
            <w:r>
              <w:rPr>
                <w:rFonts w:cs="Arial"/>
                <w:sz w:val="24"/>
                <w:szCs w:val="24"/>
              </w:rPr>
              <w:t xml:space="preserve">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1C34C0" w:rsidRDefault="001C34C0" w:rsidP="001C34C0">
            <w:pPr>
              <w:spacing w:after="0" w:line="276" w:lineRule="auto"/>
              <w:jc w:val="both"/>
              <w:rPr>
                <w:rFonts w:cs="Arial"/>
                <w:sz w:val="24"/>
                <w:szCs w:val="24"/>
              </w:rPr>
            </w:pPr>
          </w:p>
        </w:tc>
      </w:tr>
    </w:tbl>
    <w:p w:rsidR="001C34C0" w:rsidRPr="00E446C2" w:rsidRDefault="001C34C0" w:rsidP="001C34C0">
      <w:pPr>
        <w:pStyle w:val="Textoindependiente"/>
        <w:jc w:val="both"/>
        <w:rPr>
          <w:rFonts w:ascii="Arial" w:hAnsi="Arial" w:cs="Arial"/>
          <w:sz w:val="18"/>
          <w:szCs w:val="24"/>
        </w:rPr>
      </w:pPr>
      <w:r w:rsidRPr="00E446C2">
        <w:rPr>
          <w:rFonts w:ascii="Arial" w:hAnsi="Arial" w:cs="Arial"/>
          <w:sz w:val="18"/>
          <w:szCs w:val="24"/>
        </w:rPr>
        <w:t xml:space="preserve">Nota: Esta hoja de firmas corresponde al ACTA DE INSTALACIÓN DEL COMITÉ DE ADQUISICIONES </w:t>
      </w:r>
      <w:r>
        <w:rPr>
          <w:rFonts w:ascii="Arial" w:hAnsi="Arial" w:cs="Arial"/>
          <w:sz w:val="18"/>
          <w:szCs w:val="24"/>
        </w:rPr>
        <w:t xml:space="preserve">DE LA SESEAJAL, del día 25 </w:t>
      </w:r>
      <w:r w:rsidRPr="00E446C2">
        <w:rPr>
          <w:rFonts w:ascii="Arial" w:hAnsi="Arial" w:cs="Arial"/>
          <w:sz w:val="18"/>
          <w:szCs w:val="24"/>
        </w:rPr>
        <w:t xml:space="preserve">de </w:t>
      </w:r>
      <w:r>
        <w:rPr>
          <w:rFonts w:ascii="Arial" w:hAnsi="Arial" w:cs="Arial"/>
          <w:sz w:val="18"/>
          <w:szCs w:val="24"/>
        </w:rPr>
        <w:t>febre</w:t>
      </w:r>
      <w:r w:rsidRPr="00E446C2">
        <w:rPr>
          <w:rFonts w:ascii="Arial" w:hAnsi="Arial" w:cs="Arial"/>
          <w:sz w:val="18"/>
          <w:szCs w:val="24"/>
        </w:rPr>
        <w:t>ro de 2019.</w:t>
      </w:r>
    </w:p>
    <w:p w:rsidR="001C34C0" w:rsidRDefault="001C34C0" w:rsidP="001C34C0"/>
    <w:p w:rsidR="003800B3" w:rsidRDefault="008E3354"/>
    <w:sectPr w:rsidR="003800B3"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C7" w:rsidRDefault="002E56C7">
      <w:pPr>
        <w:spacing w:after="0" w:line="240" w:lineRule="auto"/>
      </w:pPr>
      <w:r>
        <w:separator/>
      </w:r>
    </w:p>
  </w:endnote>
  <w:endnote w:type="continuationSeparator" w:id="0">
    <w:p w:rsidR="002E56C7" w:rsidRDefault="002E5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altName w:val="Arial"/>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D" w:rsidRPr="00AE09DA" w:rsidRDefault="00BA2F5F" w:rsidP="002153FD">
    <w:pPr>
      <w:pStyle w:val="Piedepgina"/>
      <w:jc w:val="center"/>
      <w:rPr>
        <w:sz w:val="16"/>
      </w:rPr>
    </w:pPr>
    <w:r w:rsidRPr="00AE09DA">
      <w:rPr>
        <w:sz w:val="16"/>
      </w:rPr>
      <w:t>Av. Va</w:t>
    </w:r>
    <w:r>
      <w:rPr>
        <w:sz w:val="16"/>
      </w:rPr>
      <w:t>llarta 1252, Col. Americana, C.P.</w:t>
    </w:r>
    <w:r w:rsidRPr="00AE09DA">
      <w:rPr>
        <w:sz w:val="16"/>
      </w:rPr>
      <w:t xml:space="preserve"> 44160, Guadalajara, Jalisco, México</w:t>
    </w:r>
  </w:p>
  <w:p w:rsidR="002153FD" w:rsidRPr="009B45DC" w:rsidRDefault="00BA2F5F" w:rsidP="009B45DC">
    <w:pPr>
      <w:pStyle w:val="Piedepgina"/>
      <w:jc w:val="center"/>
      <w:rPr>
        <w:sz w:val="16"/>
      </w:rPr>
    </w:pPr>
    <w:r>
      <w:rPr>
        <w:sz w:val="16"/>
      </w:rPr>
      <w:t>Tel: (33) 1543 9470 Ext. 50740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C7" w:rsidRDefault="002E56C7">
      <w:pPr>
        <w:spacing w:after="0" w:line="240" w:lineRule="auto"/>
      </w:pPr>
      <w:r>
        <w:separator/>
      </w:r>
    </w:p>
  </w:footnote>
  <w:footnote w:type="continuationSeparator" w:id="0">
    <w:p w:rsidR="002E56C7" w:rsidRDefault="002E5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AD" w:rsidRPr="005E10AD" w:rsidRDefault="00BA2F5F">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Pr>
        <w:rFonts w:ascii="Segoe UI Semibold" w:hAnsi="Segoe UI Semibold" w:cs="Segoe UI Semibold"/>
        <w:smallCaps/>
      </w:rPr>
      <w:t>Secretaría Ejecutiva</w:t>
    </w:r>
  </w:p>
  <w:p w:rsidR="005E10AD" w:rsidRPr="005E10AD" w:rsidRDefault="00BA2F5F">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72E12"/>
    <w:multiLevelType w:val="multilevel"/>
    <w:tmpl w:val="F2904364"/>
    <w:lvl w:ilvl="0">
      <w:start w:val="1"/>
      <w:numFmt w:val="decimal"/>
      <w:lvlText w:val="%1."/>
      <w:lvlJc w:val="left"/>
      <w:pPr>
        <w:ind w:left="765" w:hanging="360"/>
      </w:pPr>
      <w:rPr>
        <w:b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34C0"/>
    <w:rsid w:val="00125EFF"/>
    <w:rsid w:val="001C34C0"/>
    <w:rsid w:val="002E56C7"/>
    <w:rsid w:val="00350777"/>
    <w:rsid w:val="00382016"/>
    <w:rsid w:val="00693EA9"/>
    <w:rsid w:val="006F3CDD"/>
    <w:rsid w:val="008B14F5"/>
    <w:rsid w:val="008E3354"/>
    <w:rsid w:val="008F7ABD"/>
    <w:rsid w:val="00A72B6F"/>
    <w:rsid w:val="00BA2F5F"/>
    <w:rsid w:val="00BF07A8"/>
    <w:rsid w:val="00C34B7A"/>
    <w:rsid w:val="00C34D4F"/>
    <w:rsid w:val="00CC70B5"/>
    <w:rsid w:val="00E17448"/>
    <w:rsid w:val="00EB16D2"/>
    <w:rsid w:val="00EC24D6"/>
    <w:rsid w:val="00F97618"/>
    <w:rsid w:val="00FE1B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C0"/>
    <w:rPr>
      <w:rFonts w:ascii="Verdana" w:hAnsi="Verdana" w:cs="Consola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4C0"/>
    <w:rPr>
      <w:rFonts w:ascii="Verdana" w:hAnsi="Verdana" w:cs="Consolas"/>
    </w:rPr>
  </w:style>
  <w:style w:type="paragraph" w:styleId="Piedepgina">
    <w:name w:val="footer"/>
    <w:basedOn w:val="Normal"/>
    <w:link w:val="PiedepginaCar"/>
    <w:uiPriority w:val="99"/>
    <w:unhideWhenUsed/>
    <w:rsid w:val="001C3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4C0"/>
    <w:rPr>
      <w:rFonts w:ascii="Verdana" w:hAnsi="Verdana" w:cs="Consolas"/>
    </w:rPr>
  </w:style>
  <w:style w:type="paragraph" w:styleId="Textoindependiente">
    <w:name w:val="Body Text"/>
    <w:basedOn w:val="Normal"/>
    <w:link w:val="TextoindependienteCar"/>
    <w:rsid w:val="001C34C0"/>
    <w:pPr>
      <w:spacing w:before="600" w:after="0" w:line="240" w:lineRule="auto"/>
    </w:pPr>
    <w:rPr>
      <w:rFonts w:ascii="Bookman Old Style" w:eastAsia="Times New Roman" w:hAnsi="Bookman Old Style" w:cs="Times New Roman"/>
      <w:sz w:val="24"/>
      <w:szCs w:val="20"/>
      <w:lang w:eastAsia="es-ES"/>
    </w:rPr>
  </w:style>
  <w:style w:type="character" w:customStyle="1" w:styleId="TextoindependienteCar">
    <w:name w:val="Texto independiente Car"/>
    <w:basedOn w:val="Fuentedeprrafopredeter"/>
    <w:link w:val="Textoindependiente"/>
    <w:rsid w:val="001C34C0"/>
    <w:rPr>
      <w:rFonts w:ascii="Bookman Old Style" w:eastAsia="Times New Roman" w:hAnsi="Bookman Old Style"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1691</Words>
  <Characters>9304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Adriana</dc:creator>
  <cp:keywords/>
  <dc:description/>
  <cp:lastModifiedBy>GJ001</cp:lastModifiedBy>
  <cp:revision>3</cp:revision>
  <cp:lastPrinted>2019-02-25T17:03:00Z</cp:lastPrinted>
  <dcterms:created xsi:type="dcterms:W3CDTF">2019-02-25T16:57:00Z</dcterms:created>
  <dcterms:modified xsi:type="dcterms:W3CDTF">2019-02-25T17:05:00Z</dcterms:modified>
</cp:coreProperties>
</file>